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Vietnam's Economic Landscape in 2025: Targets, Forecasts, and Communication Strategy</w:t>
      </w:r>
      <w:r/>
    </w:p>
    <w:p>
      <w:pPr>
        <w:pStyle w:val="Heading4"/>
      </w:pPr>
      <w:r>
        <w:t>Date: 29/09/2025</w:t>
      </w:r>
      <w:r/>
    </w:p>
    <w:p>
      <w:pPr>
        <w:pStyle w:val="Heading2"/>
      </w:pPr>
      <w:r>
        <w:t>Introduction</w:t>
      </w:r>
      <w:r/>
    </w:p>
    <w:p>
      <w:r/>
      <w:r>
        <w:t>Vietnam's economy has demonstrated remarkable resilience and dynamism in recent years, positioning itself as a key player in the global supply chain and an attractive destination for foreign investment. As of September 2025, the nation is actively pursuing ambitious economic targets for the current year, building on a strong performance in 2024 despite global headwinds (</w:t>
      </w:r>
      <w:hyperlink r:id="rId9">
        <w:r>
          <w:rPr>
            <w:color w:val="0000EE"/>
            <w:u w:val="single"/>
          </w:rPr>
          <w:t>World Bank Vietnam Report</w:t>
        </w:r>
      </w:hyperlink>
      <w:r>
        <w:t>). This report delves into Vietnam's economic landscape in 2025, examining the government's key targets, the prevailing economic forecasts from various institutions, and the strategic communication efforts employed to foster stability, attract investment, and maintain public confidence. Understanding these facets is crucial for stakeholders seeking to navigate or contribute to Vietnam's continued economic ascent (</w:t>
      </w:r>
      <w:hyperlink r:id="rId10">
        <w:r>
          <w:rPr>
            <w:color w:val="0000EE"/>
            <w:u w:val="single"/>
          </w:rPr>
          <w:t>IMF Asia Pacific Outlook</w:t>
        </w:r>
      </w:hyperlink>
      <w:r>
        <w:t>).</w:t>
      </w:r>
      <w:r/>
    </w:p>
    <w:p>
      <w:pPr>
        <w:pStyle w:val="Heading2"/>
      </w:pPr>
      <w:r>
        <w:t>Table of Contents</w:t>
      </w:r>
      <w:r/>
      <w:r/>
    </w:p>
    <w:p>
      <w:pPr>
        <w:pStyle w:val="ListBullet"/>
        <w:spacing w:line="240" w:lineRule="auto"/>
        <w:ind w:left="720"/>
      </w:pPr>
      <w:r/>
      <w:r>
        <w:t>Introduction</w:t>
      </w:r>
      <w:r/>
    </w:p>
    <w:p>
      <w:pPr>
        <w:pStyle w:val="ListBullet"/>
        <w:spacing w:line="240" w:lineRule="auto"/>
        <w:ind w:left="1440"/>
      </w:pPr>
      <w:r/>
      <w:r>
        <w:t>Vietnam's Economic Performance in 2024: A Foundation for 2025</w:t>
      </w:r>
      <w:r/>
    </w:p>
    <w:p>
      <w:pPr>
        <w:pStyle w:val="ListBullet"/>
        <w:spacing w:line="240" w:lineRule="auto"/>
        <w:ind w:left="1440"/>
      </w:pPr>
      <w:r/>
      <w:r>
        <w:t>2025 Economic Targets and Forecasts</w:t>
      </w:r>
      <w:r/>
    </w:p>
    <w:p>
      <w:pPr>
        <w:pStyle w:val="ListBullet"/>
        <w:spacing w:line="240" w:lineRule="auto"/>
        <w:ind w:left="2160"/>
      </w:pPr>
      <w:r/>
      <w:r>
        <w:t>Gross Domestic Product (GDP) Growth</w:t>
      </w:r>
      <w:r/>
    </w:p>
    <w:p>
      <w:pPr>
        <w:pStyle w:val="ListBullet"/>
        <w:spacing w:line="240" w:lineRule="auto"/>
        <w:ind w:left="2160"/>
      </w:pPr>
      <w:r/>
      <w:r>
        <w:t>Inflation Control and Monetary Policy</w:t>
      </w:r>
      <w:r/>
    </w:p>
    <w:p>
      <w:pPr>
        <w:pStyle w:val="ListBullet"/>
        <w:spacing w:line="240" w:lineRule="auto"/>
        <w:ind w:left="2160"/>
      </w:pPr>
      <w:r/>
      <w:r>
        <w:t>Trade, Investment, and Foreign Direct Investment (FDI)</w:t>
      </w:r>
      <w:r/>
      <w:r/>
      <w:r/>
    </w:p>
    <w:p>
      <w:pPr>
        <w:pStyle w:val="ListBullet"/>
        <w:spacing w:line="240" w:lineRule="auto"/>
        <w:ind w:left="1440"/>
      </w:pPr>
      <w:r/>
      <w:r>
        <w:t>Key Drivers of Economic Growth in 2025</w:t>
      </w:r>
      <w:r/>
    </w:p>
    <w:p>
      <w:pPr>
        <w:pStyle w:val="ListBullet"/>
        <w:spacing w:line="240" w:lineRule="auto"/>
        <w:ind w:left="2160"/>
      </w:pPr>
      <w:r/>
      <w:r>
        <w:t>Digital Transformation and Innovation</w:t>
      </w:r>
      <w:r/>
    </w:p>
    <w:p>
      <w:pPr>
        <w:pStyle w:val="ListBullet"/>
        <w:spacing w:line="240" w:lineRule="auto"/>
        <w:ind w:left="2160"/>
      </w:pPr>
      <w:r/>
      <w:r>
        <w:t>Green Growth and Sustainable Development</w:t>
      </w:r>
      <w:r/>
    </w:p>
    <w:p>
      <w:pPr>
        <w:pStyle w:val="ListBullet"/>
        <w:spacing w:line="240" w:lineRule="auto"/>
        <w:ind w:left="2160"/>
      </w:pPr>
      <w:r/>
      <w:r>
        <w:t>Infrastructure Development</w:t>
      </w:r>
      <w:r/>
      <w:r/>
      <w:r/>
    </w:p>
    <w:p>
      <w:pPr>
        <w:pStyle w:val="ListBullet"/>
        <w:spacing w:line="240" w:lineRule="auto"/>
        <w:ind w:left="1440"/>
      </w:pPr>
      <w:r/>
      <w:r>
        <w:t>Challenges and Risks to the 2025 Outlook</w:t>
      </w:r>
      <w:r/>
    </w:p>
    <w:p>
      <w:pPr>
        <w:pStyle w:val="ListBullet"/>
        <w:spacing w:line="240" w:lineRule="auto"/>
        <w:ind w:left="1440"/>
      </w:pPr>
      <w:r/>
      <w:r>
        <w:t>Government's Communication Strategy for Economic Stability and Growth</w:t>
      </w:r>
      <w:r/>
    </w:p>
    <w:p>
      <w:pPr>
        <w:pStyle w:val="ListBullet"/>
        <w:spacing w:line="240" w:lineRule="auto"/>
        <w:ind w:left="2160"/>
      </w:pPr>
      <w:r/>
      <w:r>
        <w:t>Domestic Confidence Building</w:t>
      </w:r>
      <w:r/>
    </w:p>
    <w:p>
      <w:pPr>
        <w:pStyle w:val="ListBullet"/>
        <w:spacing w:line="240" w:lineRule="auto"/>
        <w:ind w:left="2160"/>
      </w:pPr>
      <w:r/>
      <w:r>
        <w:t>Attracting International Investment</w:t>
      </w:r>
      <w:r/>
    </w:p>
    <w:p>
      <w:pPr>
        <w:pStyle w:val="ListBullet"/>
        <w:spacing w:line="240" w:lineRule="auto"/>
        <w:ind w:left="2160"/>
      </w:pPr>
      <w:r/>
      <w:r>
        <w:t>Promoting Policy Transparency</w:t>
      </w:r>
      <w:r/>
      <w:r/>
      <w:r/>
    </w:p>
    <w:p>
      <w:pPr>
        <w:pStyle w:val="ListBullet"/>
        <w:spacing w:line="240" w:lineRule="auto"/>
        <w:ind w:left="1440"/>
      </w:pPr>
      <w:r/>
      <w:r>
        <w:t>Conclusion</w:t>
      </w:r>
      <w:r/>
    </w:p>
    <w:p>
      <w:pPr>
        <w:pStyle w:val="ListBullet"/>
        <w:spacing w:line="240" w:lineRule="auto"/>
        <w:ind w:left="1440"/>
      </w:pPr>
      <w:r/>
      <w:r>
        <w:t>Sources</w:t>
      </w:r>
      <w:r/>
      <w:r/>
      <w:r/>
      <w:r/>
    </w:p>
    <w:p>
      <w:pPr>
        <w:pStyle w:val="Heading2"/>
      </w:pPr>
      <w:r>
        <w:t>Vietnam's Ambitious 2025 GDP Growth Targets</w:t>
      </w:r>
      <w:r/>
    </w:p>
    <w:p>
      <w:pPr>
        <w:pStyle w:val="Heading3"/>
      </w:pPr>
      <w:r>
        <w:t>Official Government and Legislative Growth Mandates for 2025</w:t>
      </w:r>
      <w:r/>
    </w:p>
    <w:p>
      <w:r/>
      <w:r>
        <w:t>For the year 2025, Vietnam has articulated a highly ambitious set of GDP growth targets, reflecting a strong governmental resolve to accelerate economic expansion. Initially, the National Assembly had approved a target of "at least 8%" for 2025, setting a foundational benchmark for the country's economic performance (</w:t>
      </w:r>
      <w:hyperlink r:id="rId11">
        <w:r>
          <w:rPr>
            <w:color w:val="0000EE"/>
            <w:u w:val="single"/>
          </w:rPr>
          <w:t>Source</w:t>
        </w:r>
      </w:hyperlink>
      <w:r>
        <w:t>). This was further reinforced by the Prime Minister's directives, specifically Công điện số 137/CĐ-TTg, which urged for a robust push in economic growth, aiming for a national GDP growth rate of "above 8%" in 2025 (</w:t>
      </w:r>
      <w:hyperlink r:id="rId12">
        <w:r>
          <w:rPr>
            <w:color w:val="0000EE"/>
            <w:u w:val="single"/>
          </w:rPr>
          <w:t>Source</w:t>
        </w:r>
      </w:hyperlink>
      <w:r>
        <w:t>). This target was explicitly stated to be higher than the initial figure mandated by the National Assembly (</w:t>
      </w:r>
      <w:hyperlink r:id="rId12">
        <w:r>
          <w:rPr>
            <w:color w:val="0000EE"/>
            <w:u w:val="single"/>
          </w:rPr>
          <w:t>Source</w:t>
        </w:r>
      </w:hyperlink>
      <w:r>
        <w:t>).</w:t>
      </w:r>
      <w:r/>
    </w:p>
    <w:p>
      <w:r/>
      <w:r>
        <w:t>Further solidifying this commitment, the Government issued Nghị quyết số 226/NQ-CP on August 5, 2025, which outlines specific targets and key solutions to ensure the national growth rate for 2025 reaches between 8.3% and 8.5% (</w:t>
      </w:r>
      <w:hyperlink r:id="rId13">
        <w:r>
          <w:rPr>
            <w:color w:val="0000EE"/>
            <w:u w:val="single"/>
          </w:rPr>
          <w:t>Source</w:t>
        </w:r>
      </w:hyperlink>
      <w:r>
        <w:t xml:space="preserve">, </w:t>
      </w:r>
      <w:hyperlink r:id="rId14">
        <w:r>
          <w:rPr>
            <w:color w:val="0000EE"/>
            <w:u w:val="single"/>
          </w:rPr>
          <w:t>Source</w:t>
        </w:r>
      </w:hyperlink>
      <w:r>
        <w:t>). This resolution superseded Nghị quyết số 25/NQ-CP, which had previously set the target at "8% or higher" (</w:t>
      </w:r>
      <w:hyperlink r:id="rId13">
        <w:r>
          <w:rPr>
            <w:color w:val="0000EE"/>
            <w:u w:val="single"/>
          </w:rPr>
          <w:t>Source</w:t>
        </w:r>
      </w:hyperlink>
      <w:r>
        <w:t>). The Ministry of Finance's assessment also aligns with this, projecting a minimum GDP growth of 8% for 2025, with an ambition to reach 8.3-8.5% (</w:t>
      </w:r>
      <w:hyperlink r:id="rId15">
        <w:r>
          <w:rPr>
            <w:color w:val="0000EE"/>
            <w:u w:val="single"/>
          </w:rPr>
          <w:t>Source</w:t>
        </w:r>
      </w:hyperlink>
      <w:r>
        <w:t>).</w:t>
      </w:r>
      <w:r/>
    </w:p>
    <w:p>
      <w:r/>
      <w:r>
        <w:t>In addition to GDP growth, the government has set other critical macroeconomic targets for 2025:</w:t>
      </w:r>
      <w:r/>
      <w:r/>
    </w:p>
    <w:p>
      <w:pPr>
        <w:pStyle w:val="ListBullet"/>
        <w:spacing w:line="240" w:lineRule="auto"/>
        <w:ind w:left="720"/>
      </w:pPr>
      <w:r/>
      <w:r>
        <w:rPr>
          <w:b/>
        </w:rPr>
        <w:t>Consumer Price Index (CPI):</w:t>
      </w:r>
      <w:r>
        <w:t xml:space="preserve"> An average annual increase below 4.5% (</w:t>
      </w:r>
      <w:hyperlink r:id="rId14">
        <w:r>
          <w:rPr>
            <w:color w:val="0000EE"/>
            <w:u w:val="single"/>
          </w:rPr>
          <w:t>Source</w:t>
        </w:r>
      </w:hyperlink>
      <w:r>
        <w:t xml:space="preserve">, </w:t>
      </w:r>
      <w:hyperlink r:id="rId16">
        <w:r>
          <w:rPr>
            <w:color w:val="0000EE"/>
            <w:u w:val="single"/>
          </w:rPr>
          <w:t>Source</w:t>
        </w:r>
      </w:hyperlink>
      <w:r>
        <w:t>).</w:t>
      </w:r>
      <w:r/>
    </w:p>
    <w:p>
      <w:pPr>
        <w:pStyle w:val="ListBullet"/>
        <w:spacing w:line="240" w:lineRule="auto"/>
        <w:ind w:left="720"/>
      </w:pPr>
      <w:r/>
      <w:r>
        <w:rPr>
          <w:b/>
        </w:rPr>
        <w:t>Total Social Investment:</w:t>
      </w:r>
      <w:r>
        <w:t xml:space="preserve"> An increase of 11-12% for the year, with approximately 2.8 quadrillion VND mobilized and executed in the latter half of 2025 (</w:t>
      </w:r>
      <w:hyperlink r:id="rId14">
        <w:r>
          <w:rPr>
            <w:color w:val="0000EE"/>
            <w:u w:val="single"/>
          </w:rPr>
          <w:t>Source</w:t>
        </w:r>
      </w:hyperlink>
      <w:r>
        <w:t xml:space="preserve">, </w:t>
      </w:r>
      <w:hyperlink r:id="rId13">
        <w:r>
          <w:rPr>
            <w:color w:val="0000EE"/>
            <w:u w:val="single"/>
          </w:rPr>
          <w:t>Source</w:t>
        </w:r>
      </w:hyperlink>
      <w:r>
        <w:t>).</w:t>
      </w:r>
      <w:r/>
    </w:p>
    <w:p>
      <w:pPr>
        <w:pStyle w:val="ListBullet"/>
        <w:spacing w:line="240" w:lineRule="auto"/>
        <w:ind w:left="720"/>
      </w:pPr>
      <w:r/>
      <w:r>
        <w:rPr>
          <w:b/>
        </w:rPr>
        <w:t>GDP per capita:</w:t>
      </w:r>
      <w:r>
        <w:t xml:space="preserve"> Aiming for approximately 5,000 USD, positioning Vietnam as a middle-income country (</w:t>
      </w:r>
      <w:hyperlink r:id="rId15">
        <w:r>
          <w:rPr>
            <w:color w:val="0000EE"/>
            <w:u w:val="single"/>
          </w:rPr>
          <w:t>Source</w:t>
        </w:r>
      </w:hyperlink>
      <w:r>
        <w:t>).</w:t>
      </w:r>
      <w:r/>
      <w:r/>
    </w:p>
    <w:p>
      <w:r/>
      <w:r>
        <w:t>These targets underscore a clear directive from the government to prioritize strong economic growth while maintaining macroeconomic stability and controlling inflation (</w:t>
      </w:r>
      <w:hyperlink r:id="rId13">
        <w:r>
          <w:rPr>
            <w:color w:val="0000EE"/>
            <w:u w:val="single"/>
          </w:rPr>
          <w:t>Source</w:t>
        </w:r>
      </w:hyperlink>
      <w:r>
        <w:t>). The Ministry of Planning and Investment (MPI) has been tasked with developing growth scenarios exceeding 8% and proposing specific indicators and solutions for various sectors and localities, to be presented at the government's year-end review and 2025 implementation conference (</w:t>
      </w:r>
      <w:hyperlink r:id="rId12">
        <w:r>
          <w:rPr>
            <w:color w:val="0000EE"/>
            <w:u w:val="single"/>
          </w:rPr>
          <w:t>Source</w:t>
        </w:r>
      </w:hyperlink>
      <w:r>
        <w:t>).</w:t>
      </w:r>
      <w:r/>
    </w:p>
    <w:p>
      <w:pPr>
        <w:pStyle w:val="Heading3"/>
      </w:pPr>
      <w:r>
        <w:t>Strategic Pillars and Key Drivers for Achieving High Growth</w:t>
      </w:r>
      <w:r/>
    </w:p>
    <w:p>
      <w:r/>
      <w:r>
        <w:t>To achieve the ambitious 2025 GDP growth targets, the Vietnamese government has outlined a comprehensive strategy built upon several key economic drivers and policy solutions. Nghị quyết 226/NQ-CP details five main groups of tasks and solutions (</w:t>
      </w:r>
      <w:hyperlink r:id="rId14">
        <w:r>
          <w:rPr>
            <w:color w:val="0000EE"/>
            <w:u w:val="single"/>
          </w:rPr>
          <w:t>Source</w:t>
        </w:r>
      </w:hyperlink>
      <w:r>
        <w:t>). These include promoting new-generation state economic development and foreign investment, implementing measures to upgrade the stock market, coordinating with ministries and localities to implement the National Assembly's resolution on international financial centers, and proactively attracting and effectively utilizing indirect investment capital (</w:t>
      </w:r>
      <w:hyperlink r:id="rId14">
        <w:r>
          <w:rPr>
            <w:color w:val="0000EE"/>
            <w:u w:val="single"/>
          </w:rPr>
          <w:t>Source</w:t>
        </w:r>
      </w:hyperlink>
      <w:r>
        <w:t>). The government also emphasizes ensuring smooth and efficient operation of two-tier local administrations (</w:t>
      </w:r>
      <w:hyperlink r:id="rId14">
        <w:r>
          <w:rPr>
            <w:color w:val="0000EE"/>
            <w:u w:val="single"/>
          </w:rPr>
          <w:t>Source</w:t>
        </w:r>
      </w:hyperlink>
      <w:r>
        <w:t>).</w:t>
      </w:r>
      <w:r/>
    </w:p>
    <w:p>
      <w:r/>
      <w:r>
        <w:t xml:space="preserve">A primary focus is on </w:t>
      </w:r>
      <w:r>
        <w:rPr>
          <w:b/>
        </w:rPr>
        <w:t>investment</w:t>
      </w:r>
      <w:r>
        <w:t>, particularly public investment and foreign direct investment (FDI). Public investment is seen as a crucial catalyst, with calls to accelerate its disbursement to create short-term growth momentum and enhance long-term productivity (</w:t>
      </w:r>
      <w:hyperlink r:id="rId17">
        <w:r>
          <w:rPr>
            <w:color w:val="0000EE"/>
            <w:u w:val="single"/>
          </w:rPr>
          <w:t>Source</w:t>
        </w:r>
      </w:hyperlink>
      <w:r>
        <w:t>). Significant infrastructure projects, such as the 8 billion USD railway connecting China-Vietnam, the expansion of the North-South Expressway, and increased budget for the Ministry of Transport, are highlighted as encouraging developments (</w:t>
      </w:r>
      <w:hyperlink r:id="rId17">
        <w:r>
          <w:rPr>
            <w:color w:val="0000EE"/>
            <w:u w:val="single"/>
          </w:rPr>
          <w:t>Source</w:t>
        </w:r>
      </w:hyperlink>
      <w:r>
        <w:t>). Experts also emphasize the need for strong investment in critical infrastructure like AI/data, energy, and water resources to support sustainable future growth (</w:t>
      </w:r>
      <w:hyperlink r:id="rId17">
        <w:r>
          <w:rPr>
            <w:color w:val="0000EE"/>
            <w:u w:val="single"/>
          </w:rPr>
          <w:t>Source</w:t>
        </w:r>
      </w:hyperlink>
      <w:r>
        <w:t>). FDI continues to be a stable and attractive capital flow for Vietnam (</w:t>
      </w:r>
      <w:hyperlink r:id="rId18">
        <w:r>
          <w:rPr>
            <w:color w:val="0000EE"/>
            <w:u w:val="single"/>
          </w:rPr>
          <w:t>Source</w:t>
        </w:r>
      </w:hyperlink>
      <w:r>
        <w:t>).</w:t>
      </w:r>
      <w:r/>
    </w:p>
    <w:p>
      <w:r/>
      <w:r>
        <w:rPr>
          <w:b/>
        </w:rPr>
        <w:t>Exports</w:t>
      </w:r>
      <w:r>
        <w:t xml:space="preserve"> are identified as another vital engine for growth. The economy's strong performance in the first half of 2025, with 7.5% growth, was significantly driven by robust exports (</w:t>
      </w:r>
      <w:hyperlink r:id="rId17">
        <w:r>
          <w:rPr>
            <w:color w:val="0000EE"/>
            <w:u w:val="single"/>
          </w:rPr>
          <w:t>Source</w:t>
        </w:r>
      </w:hyperlink>
      <w:r>
        <w:t xml:space="preserve">, </w:t>
      </w:r>
      <w:hyperlink r:id="rId18">
        <w:r>
          <w:rPr>
            <w:color w:val="0000EE"/>
            <w:u w:val="single"/>
          </w:rPr>
          <w:t>Source</w:t>
        </w:r>
      </w:hyperlink>
      <w:r>
        <w:t>). Vietnam's high dependence on international trade, with exports accounting for approximately 90% of GDP, underscores its importance (</w:t>
      </w:r>
      <w:hyperlink r:id="rId17">
        <w:r>
          <w:rPr>
            <w:color w:val="0000EE"/>
            <w:u w:val="single"/>
          </w:rPr>
          <w:t>Source</w:t>
        </w:r>
      </w:hyperlink>
      <w:r>
        <w:t>). The government aims to leverage free trade agreements (FTAs) to maintain export momentum (</w:t>
      </w:r>
      <w:hyperlink r:id="rId11">
        <w:r>
          <w:rPr>
            <w:color w:val="0000EE"/>
            <w:u w:val="single"/>
          </w:rPr>
          <w:t>Source</w:t>
        </w:r>
      </w:hyperlink>
      <w:r>
        <w:t>).</w:t>
      </w:r>
      <w:r/>
    </w:p>
    <w:p>
      <w:r/>
      <w:r>
        <w:rPr>
          <w:b/>
        </w:rPr>
        <w:t>Domestic consumption</w:t>
      </w:r>
      <w:r>
        <w:t xml:space="preserve"> is increasingly recognized as a crucial internal driver. With consumption accounting for nearly two-thirds of the economy's GDP, understanding trends and renewing consumption dynamics are vital for 2025 and beyond (</w:t>
      </w:r>
      <w:hyperlink r:id="rId11">
        <w:r>
          <w:rPr>
            <w:color w:val="0000EE"/>
            <w:u w:val="single"/>
          </w:rPr>
          <w:t>Source</w:t>
        </w:r>
      </w:hyperlink>
      <w:r>
        <w:t>). High and stable economic growth is seen as the foundation for boosting consumption by ensuring stable incomes and strengthening consumer confidence (</w:t>
      </w:r>
      <w:hyperlink r:id="rId11">
        <w:r>
          <w:rPr>
            <w:color w:val="0000EE"/>
            <w:u w:val="single"/>
          </w:rPr>
          <w:t>Source</w:t>
        </w:r>
      </w:hyperlink>
      <w:r>
        <w:t>). The government also emphasizes promoting e-commerce as a significant channel for product consumption and economic development (</w:t>
      </w:r>
      <w:hyperlink r:id="rId11">
        <w:r>
          <w:rPr>
            <w:color w:val="0000EE"/>
            <w:u w:val="single"/>
          </w:rPr>
          <w:t>Source</w:t>
        </w:r>
      </w:hyperlink>
      <w:r>
        <w:t>).</w:t>
      </w:r>
      <w:r/>
    </w:p>
    <w:p>
      <w:r/>
      <w:r>
        <w:t xml:space="preserve">Finally, </w:t>
      </w:r>
      <w:r>
        <w:rPr>
          <w:b/>
        </w:rPr>
        <w:t>institutional reform</w:t>
      </w:r>
      <w:r>
        <w:t xml:space="preserve"> and a flexible fiscal policy are considered essential. Experts suggest that achieving 8.3-8.5% GDP growth is feasible if institutional reforms are implemented effectively (</w:t>
      </w:r>
      <w:hyperlink r:id="rId14">
        <w:r>
          <w:rPr>
            <w:color w:val="0000EE"/>
            <w:u w:val="single"/>
          </w:rPr>
          <w:t>Source</w:t>
        </w:r>
      </w:hyperlink>
      <w:r>
        <w:t>). The government is committed to breakthrough solutions in institutional frameworks and administrative procedures to remove barriers (</w:t>
      </w:r>
      <w:hyperlink r:id="rId11">
        <w:r>
          <w:rPr>
            <w:color w:val="0000EE"/>
            <w:u w:val="single"/>
          </w:rPr>
          <w:t>Source</w:t>
        </w:r>
      </w:hyperlink>
      <w:r>
        <w:t>). The World Bank also recommends that fiscal policy should continue to play a leading role, focusing on strengthening resilience and promoting long-term sustainable development, especially given limited monetary policy space (</w:t>
      </w:r>
      <w:hyperlink r:id="rId19">
        <w:r>
          <w:rPr>
            <w:color w:val="0000EE"/>
            <w:u w:val="single"/>
          </w:rPr>
          <w:t>Source</w:t>
        </w:r>
      </w:hyperlink>
      <w:r>
        <w:t>).</w:t>
      </w:r>
      <w:r/>
    </w:p>
    <w:p>
      <w:pPr>
        <w:pStyle w:val="Heading3"/>
      </w:pPr>
      <w:r>
        <w:t>Contextualizing the 2025 Economic Ambition</w:t>
      </w:r>
      <w:r/>
    </w:p>
    <w:p>
      <w:r/>
      <w:r>
        <w:t>The year 2025 holds particular significance within Vietnam's economic planning horizon, serving as a pivotal period for both immediate achievements and future trajectory. It marks the final year of the 5-year socio-economic development plan for 2021-2025 (</w:t>
      </w:r>
      <w:hyperlink r:id="rId12">
        <w:r>
          <w:rPr>
            <w:color w:val="0000EE"/>
            <w:u w:val="single"/>
          </w:rPr>
          <w:t>Source</w:t>
        </w:r>
      </w:hyperlink>
      <w:r>
        <w:t xml:space="preserve">, </w:t>
      </w:r>
      <w:hyperlink r:id="rId20">
        <w:r>
          <w:rPr>
            <w:color w:val="0000EE"/>
            <w:u w:val="single"/>
          </w:rPr>
          <w:t>Source</w:t>
        </w:r>
      </w:hyperlink>
      <w:r>
        <w:t>). This makes 2025 a "breakthrough" year, crucial for accelerating progress and reaching the targets set for the current five-year period (</w:t>
      </w:r>
      <w:hyperlink r:id="rId12">
        <w:r>
          <w:rPr>
            <w:color w:val="0000EE"/>
            <w:u w:val="single"/>
          </w:rPr>
          <w:t>Source</w:t>
        </w:r>
      </w:hyperlink>
      <w:r>
        <w:t>). The government's determination to achieve high growth in 2025 is also driven by the need to lay a strong foundation and create momentum for the subsequent 2026-2030 period, for which an even more ambitious "two-digit" growth target has been set (</w:t>
      </w:r>
      <w:hyperlink r:id="rId12">
        <w:r>
          <w:rPr>
            <w:color w:val="0000EE"/>
            <w:u w:val="single"/>
          </w:rPr>
          <w:t>Source</w:t>
        </w:r>
      </w:hyperlink>
      <w:r>
        <w:t xml:space="preserve">, </w:t>
      </w:r>
      <w:hyperlink r:id="rId11">
        <w:r>
          <w:rPr>
            <w:color w:val="0000EE"/>
            <w:u w:val="single"/>
          </w:rPr>
          <w:t>Source</w:t>
        </w:r>
      </w:hyperlink>
      <w:r>
        <w:t xml:space="preserve">, </w:t>
      </w:r>
      <w:hyperlink r:id="rId20">
        <w:r>
          <w:rPr>
            <w:color w:val="0000EE"/>
            <w:u w:val="single"/>
          </w:rPr>
          <w:t>Source</w:t>
        </w:r>
      </w:hyperlink>
      <w:r>
        <w:t>). This long-term vision aims for Vietnam to become a developed, high-income country by 2045, coinciding with the 100th anniversary of the nation's founding (</w:t>
      </w:r>
      <w:hyperlink r:id="rId20">
        <w:r>
          <w:rPr>
            <w:color w:val="0000EE"/>
            <w:u w:val="single"/>
          </w:rPr>
          <w:t>Source</w:t>
        </w:r>
      </w:hyperlink>
      <w:r>
        <w:t>).</w:t>
      </w:r>
      <w:r/>
    </w:p>
    <w:p>
      <w:r/>
      <w:r>
        <w:t>The government's resolve is further informed by the positive economic performance in the preceding years. In 2024, Vietnam's economy achieved an impressive growth rate of 7.09%, surpassing the National Assembly's target of 6%-6.5% (</w:t>
      </w:r>
      <w:hyperlink r:id="rId18">
        <w:r>
          <w:rPr>
            <w:color w:val="0000EE"/>
            <w:u w:val="single"/>
          </w:rPr>
          <w:t>Source</w:t>
        </w:r>
      </w:hyperlink>
      <w:r>
        <w:t xml:space="preserve">, </w:t>
      </w:r>
      <w:hyperlink r:id="rId11">
        <w:r>
          <w:rPr>
            <w:color w:val="0000EE"/>
            <w:u w:val="single"/>
          </w:rPr>
          <w:t>Source</w:t>
        </w:r>
      </w:hyperlink>
      <w:r>
        <w:t>). This momentum continued into the first half of 2025, with economic growth reaching 7.52% year-on-year, driven by early export acceleration, faster credit growth, and significant one-off government spending to stimulate domestic demand (</w:t>
      </w:r>
      <w:hyperlink r:id="rId18">
        <w:r>
          <w:rPr>
            <w:color w:val="0000EE"/>
            <w:u w:val="single"/>
          </w:rPr>
          <w:t>Source</w:t>
        </w:r>
      </w:hyperlink>
      <w:r>
        <w:t>). These strong performances in 2024 and early 2025 provide a robust impetus and a degree of confidence for the ambitious targets set for the full year 2025 ([Source](https://thitruongta</w:t>
      </w:r>
      <w:r/>
    </w:p>
    <w:p>
      <w:pPr>
        <w:pStyle w:val="Heading2"/>
      </w:pPr>
      <w:r>
        <w:t>Government's Strategic Economic Commitments</w:t>
      </w:r>
      <w:r/>
    </w:p>
    <w:p>
      <w:pPr>
        <w:pStyle w:val="Heading3"/>
      </w:pPr>
      <w:r>
        <w:t>Ambitious Growth Mandate and Macroeconomic Stability</w:t>
      </w:r>
      <w:r/>
    </w:p>
    <w:p>
      <w:r/>
      <w:r>
        <w:t xml:space="preserve">The Vietnamese government has articulated a resolute commitment to achieving an ambitious Gross Domestic Product (GDP) growth rate of 8.3-8.5% for 2025. This target, significantly higher than the 6.5-7% initially adjusted by the National Assembly earlier in the year, is framed not merely as an economic objective but as a "political determination" and a "strategic push" to propel Vietnam into a new phase of development (Tư Giang, 2025, </w:t>
      </w:r>
      <w:hyperlink r:id="rId21">
        <w:r>
          <w:rPr>
            <w:color w:val="0000EE"/>
            <w:u w:val="single"/>
          </w:rPr>
          <w:t>vietnamnet.vn</w:t>
        </w:r>
      </w:hyperlink>
      <w:r>
        <w:t xml:space="preserve">). Prime Minister Phạm Minh Chính underscored this during a government conference on July 16, 2025, emphasizing that reaching 8.3-8.5% growth is "not an impossible goal" and is crucial for building momentum for double-digit growth in the subsequent 2026-2030 period (Báo Điện tử Chính phủ, 2025, </w:t>
      </w:r>
      <w:hyperlink r:id="rId22">
        <w:r>
          <w:rPr>
            <w:color w:val="0000EE"/>
            <w:u w:val="single"/>
          </w:rPr>
          <w:t>baochinhphu.vn</w:t>
        </w:r>
      </w:hyperlink>
      <w:r>
        <w:t xml:space="preserve">; Hoài Thu, 2025, </w:t>
      </w:r>
      <w:hyperlink r:id="rId23">
        <w:r>
          <w:rPr>
            <w:color w:val="0000EE"/>
            <w:u w:val="single"/>
          </w:rPr>
          <w:t>dantri.com.vn</w:t>
        </w:r>
      </w:hyperlink>
      <w:r>
        <w:t xml:space="preserve">). This target also serves as the culmination of the 2021-2025 socio-economic development plan, setting the foundation for future prosperity (MPI, 2024, </w:t>
      </w:r>
      <w:hyperlink r:id="rId12">
        <w:r>
          <w:rPr>
            <w:color w:val="0000EE"/>
            <w:u w:val="single"/>
          </w:rPr>
          <w:t>mpi.gov.vn</w:t>
        </w:r>
      </w:hyperlink>
      <w:r>
        <w:t>).</w:t>
      </w:r>
      <w:r/>
    </w:p>
    <w:p>
      <w:r/>
      <w:r>
        <w:t xml:space="preserve">Crucially, this aggressive growth agenda is coupled with an unwavering commitment to macroeconomic stability. The government explicitly mandates that high growth must not come at the expense of stability, with a strict requirement to maintain major economic balances and control inflation below 4.5% (Tư Giang, 2025, </w:t>
      </w:r>
      <w:hyperlink r:id="rId21">
        <w:r>
          <w:rPr>
            <w:color w:val="0000EE"/>
            <w:u w:val="single"/>
          </w:rPr>
          <w:t>vietnamnet.vn</w:t>
        </w:r>
      </w:hyperlink>
      <w:r>
        <w:t xml:space="preserve">; Huỳnh Anh, 2025, </w:t>
      </w:r>
      <w:hyperlink r:id="rId14">
        <w:r>
          <w:rPr>
            <w:color w:val="0000EE"/>
            <w:u w:val="single"/>
          </w:rPr>
          <w:t>dantri.com.vn</w:t>
        </w:r>
      </w:hyperlink>
      <w:r>
        <w:t xml:space="preserve">). This reflects a cautious approach, prioritizing sustainable development alongside rapid acceleration. The Ministry of Planning and Investment (MPI) highlighted the importance of this balance in its directive to strive for over 8% GDP growth in 2025, emphasizing the need to promote economic growth while stabilizing the macro-economy and controlling inflation (MPI, 2024, </w:t>
      </w:r>
      <w:hyperlink r:id="rId12">
        <w:r>
          <w:rPr>
            <w:color w:val="0000EE"/>
            <w:u w:val="single"/>
          </w:rPr>
          <w:t>mpi.gov.vn</w:t>
        </w:r>
      </w:hyperlink>
      <w:r>
        <w:t xml:space="preserve">). The government's operational principles for 2025, including "Discipline and responsibility; proactive and timely; streamlined and effective; accelerating and breaking through," are designed to foster an environment conducive to achieving these dual objectives (Báo Điện tử Chính phủ, 2025, </w:t>
      </w:r>
      <w:hyperlink r:id="rId24">
        <w:r>
          <w:rPr>
            <w:color w:val="0000EE"/>
            <w:u w:val="single"/>
          </w:rPr>
          <w:t>xaydungchinhsach.chinhphu.vn</w:t>
        </w:r>
      </w:hyperlink>
      <w:r>
        <w:t>).</w:t>
      </w:r>
      <w:r/>
    </w:p>
    <w:p>
      <w:pPr>
        <w:pStyle w:val="Heading3"/>
      </w:pPr>
      <w:r>
        <w:t>Strategic Investment Mobilization and Allocation</w:t>
      </w:r>
      <w:r/>
    </w:p>
    <w:p>
      <w:r/>
      <w:r>
        <w:t xml:space="preserve">A cornerstone of the government's strategy to achieve the 8.3-8.5% GDP growth target for 2025 is the aggressive mobilization and efficient allocation of investment capital across all sectors. The total social investment for 2025 is projected to reach 2.8 million billion Vietnamese Dong (VND), equivalent to approximately 111 billion USD for the latter half of the year alone, surpassing the 8% growth scenario by 3 billion USD (Tư Giang, 2025, </w:t>
      </w:r>
      <w:hyperlink r:id="rId21">
        <w:r>
          <w:rPr>
            <w:color w:val="0000EE"/>
            <w:u w:val="single"/>
          </w:rPr>
          <w:t>vietnamnet.vn</w:t>
        </w:r>
      </w:hyperlink>
      <w:r>
        <w:t>). This substantial capital injection is designed to act as a significant catalyst for economic expansion.</w:t>
      </w:r>
      <w:r/>
    </w:p>
    <w:p>
      <w:r/>
      <w:r>
        <w:t xml:space="preserve">Public investment is slated for a considerable boost, with approximately 1 million billion VND allocated to strategic infrastructure projects, digital economy, green economy, and circular economy initiatives (Tư Giang, 2025, </w:t>
      </w:r>
      <w:hyperlink r:id="rId21">
        <w:r>
          <w:rPr>
            <w:color w:val="0000EE"/>
            <w:u w:val="single"/>
          </w:rPr>
          <w:t>vietnamnet.vn</w:t>
        </w:r>
      </w:hyperlink>
      <w:r>
        <w:t xml:space="preserve">). This focus aligns with the broader national strategy to restructure public investment and enhance capital efficiency, as outlined in the 2021-2030 Socio-Economic Development Strategy (Ban Chấp hành Trung ương Đảng, 2021, </w:t>
      </w:r>
      <w:hyperlink r:id="rId25">
        <w:r>
          <w:rPr>
            <w:color w:val="0000EE"/>
            <w:u w:val="single"/>
          </w:rPr>
          <w:t>tulieuvankien.dangcongsan.vn</w:t>
        </w:r>
      </w:hyperlink>
      <w:r>
        <w:t xml:space="preserve">). The government also emphasizes the importance of public-private partnerships (PPP) to attract social resources for infrastructure development and public service provision (Ban Chấp hành Trung ương Đảng, 2021, </w:t>
      </w:r>
      <w:hyperlink r:id="rId25">
        <w:r>
          <w:rPr>
            <w:color w:val="0000EE"/>
            <w:u w:val="single"/>
          </w:rPr>
          <w:t>tulieuvankien.dangcongsan.vn</w:t>
        </w:r>
      </w:hyperlink>
      <w:r>
        <w:t>).</w:t>
      </w:r>
      <w:r/>
    </w:p>
    <w:p>
      <w:r/>
      <w:r>
        <w:t xml:space="preserve">Foreign Direct Investment (FDI) is another critical component, with a target of 16 billion USD in disbursed capital for 2025 (Tư Giang, 2025, </w:t>
      </w:r>
      <w:hyperlink r:id="rId21">
        <w:r>
          <w:rPr>
            <w:color w:val="0000EE"/>
            <w:u w:val="single"/>
          </w:rPr>
          <w:t>vietnamnet.vn</w:t>
        </w:r>
      </w:hyperlink>
      <w:r>
        <w:t xml:space="preserve">). Despite global trade uncertainties, FDI inflows into Vietnam have remained stable, with disbursed FDI reaching 26.2 billion USD (5.5% of GDP) in the 12 months leading up to June 2025, representing a 9.3% increase year-on-year. Registered FDI also saw a robust 23.8% increase, primarily concentrated in manufacturing and processing (Thúy Hà, 2025, </w:t>
      </w:r>
      <w:hyperlink r:id="rId19">
        <w:r>
          <w:rPr>
            <w:color w:val="0000EE"/>
            <w:u w:val="single"/>
          </w:rPr>
          <w:t>vietnamplus.vn</w:t>
        </w:r>
      </w:hyperlink>
      <w:r>
        <w:t xml:space="preserve">). The government continues to prioritize attracting new-generation foreign investment, focusing on high-tech and value-added sectors (Huỳnh Anh, 2025, </w:t>
      </w:r>
      <w:hyperlink r:id="rId14">
        <w:r>
          <w:rPr>
            <w:color w:val="0000EE"/>
            <w:u w:val="single"/>
          </w:rPr>
          <w:t>dantri.com.vn</w:t>
        </w:r>
      </w:hyperlink>
      <w:r>
        <w:t xml:space="preserve">). Private investment is expected to contribute approximately 60 billion USD, also exceeding the 8% growth scenario by 3 billion USD (Tư Giang, 2025, </w:t>
      </w:r>
      <w:hyperlink r:id="rId21">
        <w:r>
          <w:rPr>
            <w:color w:val="0000EE"/>
            <w:u w:val="single"/>
          </w:rPr>
          <w:t>vietnamnet.vn</w:t>
        </w:r>
      </w:hyperlink>
      <w:r>
        <w:t>). These combined investment efforts are designed to create a powerful impetus for economic acceleration.</w:t>
      </w:r>
      <w:r/>
    </w:p>
    <w:p>
      <w:pPr>
        <w:pStyle w:val="Heading3"/>
      </w:pPr>
      <w:r>
        <w:t>Monetary Policy and Credit Expansion for Economic Impetus</w:t>
      </w:r>
      <w:r/>
    </w:p>
    <w:p>
      <w:r/>
      <w:r>
        <w:t xml:space="preserve">In tandem with fiscal measures, monetary policy is strategically deployed to support the ambitious growth targets. The State Bank of Vietnam (SBV) is projected to adjust credit growth to approximately 16% for 2025, with a clear directive to prioritize and support key economic sectors (Tư Giang, 2025, </w:t>
      </w:r>
      <w:hyperlink r:id="rId21">
        <w:r>
          <w:rPr>
            <w:color w:val="0000EE"/>
            <w:u w:val="single"/>
          </w:rPr>
          <w:t>vietnamnet.vn</w:t>
        </w:r>
      </w:hyperlink>
      <w:r>
        <w:t>). This expansionary stance aims to ensure sufficient liquidity and capital availability for businesses and projects that can drive economic activity.</w:t>
      </w:r>
      <w:r/>
    </w:p>
    <w:p>
      <w:r/>
      <w:r>
        <w:t xml:space="preserve">A significant component of this monetary strategy involves the introduction of large-scale credit packages tailored to specific national development priorities. For instance, a substantial package of 500,000 billion VND is earmarked for infrastructure development and digital technology initiatives (Tư Giang, 2025, </w:t>
      </w:r>
      <w:hyperlink r:id="rId21">
        <w:r>
          <w:rPr>
            <w:color w:val="0000EE"/>
            <w:u w:val="single"/>
          </w:rPr>
          <w:t>vietnamnet.vn</w:t>
        </w:r>
      </w:hyperlink>
      <w:r>
        <w:t xml:space="preserve">). This targeted funding is expected to stimulate investment in critical areas that underpin long-term growth and competitiveness. Additionally, a dedicated social housing loan package is being implemented for young individuals under 35, serving the dual purpose of boosting economic growth through construction and addressing social welfare concerns (Tư Giang, 2025, </w:t>
      </w:r>
      <w:hyperlink r:id="rId21">
        <w:r>
          <w:rPr>
            <w:color w:val="0000EE"/>
            <w:u w:val="single"/>
          </w:rPr>
          <w:t>vietnamnet.vn</w:t>
        </w:r>
      </w:hyperlink>
      <w:r>
        <w:t>).</w:t>
      </w:r>
      <w:r/>
    </w:p>
    <w:p>
      <w:r/>
      <w:r>
        <w:t xml:space="preserve">While pursuing credit expansion, the government and the SBV are also mindful of potential risks. The World Bank noted that while asset quality remained relatively stable, potential risks related to debt restructuring, repayment extensions, and risk provisioning persist. The expiration of Circular 02/2023/TT-NHNN in December 2024, which allowed banks to restructure repayment terms and maintain debt classifications, is anticipated to lead to an increase in non-performing loans in 2025 (Thúy Hà, 2025, </w:t>
      </w:r>
      <w:hyperlink r:id="rId19">
        <w:r>
          <w:rPr>
            <w:color w:val="0000EE"/>
            <w:u w:val="single"/>
          </w:rPr>
          <w:t>vietnamplus.vn</w:t>
        </w:r>
      </w:hyperlink>
      <w:r>
        <w:t xml:space="preserve">). Furthermore, external factors such as interest rate differentials between USD and VND, combined with domestic factors like low interest rates and expanding credit, have contributed to increased pressure on the exchange rate in the first half of 2025 (Thúy Hà, 2025, </w:t>
      </w:r>
      <w:hyperlink r:id="rId19">
        <w:r>
          <w:rPr>
            <w:color w:val="0000EE"/>
            <w:u w:val="single"/>
          </w:rPr>
          <w:t>vietnamplus.vn</w:t>
        </w:r>
      </w:hyperlink>
      <w:r>
        <w:t>). The government's commitment, therefore, involves a delicate balance of stimulating growth through credit while prudently managing financial system</w:t>
      </w:r>
      <w:r/>
    </w:p>
    <w:p>
      <w:pPr>
        <w:pStyle w:val="Heading2"/>
      </w:pPr>
      <w:r>
        <w:t>International Organizations' Economic Forecasts</w:t>
      </w:r>
      <w:r/>
    </w:p>
    <w:p>
      <w:pPr>
        <w:pStyle w:val="Heading3"/>
      </w:pPr>
      <w:r>
        <w:t>Vietnam's Ambitious 2025 Growth Target and External Assessments</w:t>
      </w:r>
      <w:r/>
    </w:p>
    <w:p>
      <w:r/>
      <w:r>
        <w:t>Vietnam has set a resolute economic growth target for 2025, aiming for a Gross Domestic Product (GDP) increase of 8.3-8.5% (</w:t>
      </w:r>
      <w:hyperlink r:id="rId21">
        <w:r>
          <w:rPr>
            <w:color w:val="0000EE"/>
            <w:u w:val="single"/>
          </w:rPr>
          <w:t>vietnamnet.vn/quyet-tam-tang-truong-8-5-cu-hich-de-but-pha-2422933.html</w:t>
        </w:r>
      </w:hyperlink>
      <w:r>
        <w:t xml:space="preserve">, </w:t>
      </w:r>
      <w:hyperlink r:id="rId13">
        <w:r>
          <w:rPr>
            <w:color w:val="0000EE"/>
            <w:u w:val="single"/>
          </w:rPr>
          <w:t>xaydungchinhsach.chinhphu.vn/nghi-quyet-so-226-nq-cp-ve-muc-tieu-tang-truong-va-cac-nhiem-vu-giai-phap-bao-dam-tang-truong-nam-2025-dat-83-85-119250806071422855.htm</w:t>
        </w:r>
      </w:hyperlink>
      <w:r>
        <w:t>). This figure represents a significant increase compared to the 6.5-7% target initially adjusted by the National Assembly earlier in the year (</w:t>
      </w:r>
      <w:hyperlink r:id="rId21">
        <w:r>
          <w:rPr>
            <w:color w:val="0000EE"/>
            <w:u w:val="single"/>
          </w:rPr>
          <w:t>vietnamnet.vn/quyet-tam-tang-truong-8-5-cu-hich-de-but-pha-2422933.html</w:t>
        </w:r>
      </w:hyperlink>
      <w:r>
        <w:t>). The government views this as not merely an economic objective but a political determination, a strategic impetus to propel Vietnam into the 2026-2030 period with renewed vigor, ultimately aiming to successfully achieve the strategic goals for the entire 2021-2030 period (</w:t>
      </w:r>
      <w:hyperlink r:id="rId21">
        <w:r>
          <w:rPr>
            <w:color w:val="0000EE"/>
            <w:u w:val="single"/>
          </w:rPr>
          <w:t>vietnamnet.vn/quyet-tam-tang-truong-8-5-cu-hich-de-but-pha-2422933.html</w:t>
        </w:r>
      </w:hyperlink>
      <w:r>
        <w:t>). This ambitious stance comes at a time when the global economy faces considerable uncertainties, leading many nations to lower their growth projections. Vietnam's decision to set such a high target signals a strong will to overcome challenges and a profound aspiration for breakthrough development (</w:t>
      </w:r>
      <w:hyperlink r:id="rId21">
        <w:r>
          <w:rPr>
            <w:color w:val="0000EE"/>
            <w:u w:val="single"/>
          </w:rPr>
          <w:t>vietnamnet.vn/quyet-tam-tang-truong-8-5-cu-hich-de-but-pha-2422933.html</w:t>
        </w:r>
      </w:hyperlink>
      <w:r>
        <w:t>).</w:t>
      </w:r>
      <w:r/>
    </w:p>
    <w:p>
      <w:r/>
      <w:r>
        <w:t>However, this domestic ambition is met with more conservative forecasts from various international organizations. Despite Vietnam's relatively high GDP growth rates in Q2 and the first half of 2025 (7.96% and 7.52% respectively), most international bodies initially projected that Vietnam's economic growth for 2025 would not exceed 6.6% (</w:t>
      </w:r>
      <w:hyperlink r:id="rId21">
        <w:r>
          <w:rPr>
            <w:color w:val="0000EE"/>
            <w:u w:val="single"/>
          </w:rPr>
          <w:t>vietnamnet.vn/quyet-tam-tang-truong-8-5-cu-hich-de-but-pha-2422933.html</w:t>
        </w:r>
      </w:hyperlink>
      <w:r>
        <w:t>). This discrepancy highlights a notable difference in perspective regarding Vietnam's near-term economic trajectory. The primary reason cited by these organizations for their more cautious outlook often revolves around the Vietnamese economy's susceptibility to global trade fluctuations (</w:t>
      </w:r>
      <w:hyperlink r:id="rId21">
        <w:r>
          <w:rPr>
            <w:color w:val="0000EE"/>
            <w:u w:val="single"/>
          </w:rPr>
          <w:t>vietnamnet.vn/quyet-tam-tang-truong-8-5-cu-hich-de-but-pha-2422933.html</w:t>
        </w:r>
      </w:hyperlink>
      <w:r>
        <w:t>). Nevertheless, recent positive performance in the first half of 2025 has prompted some organizations to revise their forecasts upwards, though generally still below the government's aspirational range (</w:t>
      </w:r>
      <w:hyperlink r:id="rId14">
        <w:r>
          <w:rPr>
            <w:color w:val="0000EE"/>
            <w:u w:val="single"/>
          </w:rPr>
          <w:t>dantri.com.vn/kinh-doanh/chinh-phu-dat-quyet-tam-tang-truong-gdp-83-85-20250806113739378.htm</w:t>
        </w:r>
      </w:hyperlink>
      <w:r>
        <w:t>). This evolving landscape of forecasts requires careful consideration when assessing Vietnam's economic outlook for the coming year.</w:t>
      </w:r>
      <w:r/>
    </w:p>
    <w:p>
      <w:pPr>
        <w:pStyle w:val="Heading3"/>
      </w:pPr>
      <w:r>
        <w:t>Specific Projections from Global Economic Bodies</w:t>
      </w:r>
      <w:r/>
    </w:p>
    <w:p>
      <w:r/>
      <w:r>
        <w:t>Several prominent international organizations have issued their economic growth forecasts for Vietnam for 2025 and beyond, generally presenting a more conservative outlook than the Vietnamese government's target. These projections are often accompanied by analyses of global and domestic economic conditions.</w:t>
      </w:r>
      <w:r/>
    </w:p>
    <w:p>
      <w:r/>
      <w:r>
        <w:t>The Asian Development Bank (ADB) projected Vietnam's growth at 6.6% for 2025, with a slight decrease to 6.5% for 2026 (</w:t>
      </w:r>
      <w:hyperlink r:id="rId21">
        <w:r>
          <w:rPr>
            <w:color w:val="0000EE"/>
            <w:u w:val="single"/>
          </w:rPr>
          <w:t>vietnamnet.vn/quyet-tam-tang-truong-8-5-cu-hich-de-but-pha-2422933.html</w:t>
        </w:r>
      </w:hyperlink>
      <w:r>
        <w:t>). Similarly, the Organisation for Economic Co-operation and Development (OECD) provided a forecast of 6.2% for 2025, further moderating to 6% in 2026 (</w:t>
      </w:r>
      <w:hyperlink r:id="rId21">
        <w:r>
          <w:rPr>
            <w:color w:val="0000EE"/>
            <w:u w:val="single"/>
          </w:rPr>
          <w:t>vietnamnet.vn/quyet-tam-tang-truong-8-5-cu-hich-de-but-pha-2422933.html</w:t>
        </w:r>
      </w:hyperlink>
      <w:r>
        <w:t>). These initial assessments underscored concerns about the global economic environment and its potential impact on Vietnam.</w:t>
      </w:r>
      <w:r/>
    </w:p>
    <w:p>
      <w:r/>
      <w:r>
        <w:t>The World Bank (WB) has shown some fluctuations in its projections. Initially, the WB had lowered its forecast for 2025 to 5.8%, a reduction from its March 2025 projection of 6.8% (</w:t>
      </w:r>
      <w:hyperlink r:id="rId21">
        <w:r>
          <w:rPr>
            <w:color w:val="0000EE"/>
            <w:u w:val="single"/>
          </w:rPr>
          <w:t>vietnamnet.vn/quyet-tam-tang-truong-8-5-cu-hich-de-but-pha-2422933.html</w:t>
        </w:r>
      </w:hyperlink>
      <w:r>
        <w:t>). However, a more recent "Vietnam Economic Update" report, published in September, revised this outlook upwards, forecasting Vietnam's economy to grow by 6.6% in 2025, attributing this to the robust 7.5% growth achieved in the first half of the year (</w:t>
      </w:r>
      <w:hyperlink r:id="rId26">
        <w:r>
          <w:rPr>
            <w:color w:val="0000EE"/>
            <w:u w:val="single"/>
          </w:rPr>
          <w:t>tapchikinhtetaichinh.vn/kinh-te-viet-nam-tren-da-dat-muc-tieu-tang-truong-nam-2025.html</w:t>
        </w:r>
      </w:hyperlink>
      <w:r>
        <w:t>). For the medium term, the WB anticipates growth to slow to 6.1% in 2026 before recovering to 6.5% by 2027, driven by a revitalized global trade environment and Vietnam's sustained competitive advantage as a manufacturing hub (</w:t>
      </w:r>
      <w:hyperlink r:id="rId26">
        <w:r>
          <w:rPr>
            <w:color w:val="0000EE"/>
            <w:u w:val="single"/>
          </w:rPr>
          <w:t>tapchikinhtetaichinh.vn/kinh-te-viet-nam-tren-da-dat-muc-tieu-tang-truong-nam-2025.html</w:t>
        </w:r>
      </w:hyperlink>
      <w:r>
        <w:t>).</w:t>
      </w:r>
      <w:r/>
    </w:p>
    <w:p>
      <w:r/>
      <w:r>
        <w:t>The International Monetary Fund (IMF), in an announcement made in the past week, also adjusted its forecast for Vietnam upwards. The IMF now projects a 6.5% growth for 2025, a notable increase from its initial estimate of 5.4% (</w:t>
      </w:r>
      <w:hyperlink r:id="rId26">
        <w:r>
          <w:rPr>
            <w:color w:val="0000EE"/>
            <w:u w:val="single"/>
          </w:rPr>
          <w:t>tapchikinhtetaichinh.vn/kinh-te-viet-nam-tren-da-dat-muc-tieu-tang-truong-nam-2025.html</w:t>
        </w:r>
      </w:hyperlink>
      <w:r>
        <w:t>). This revision was based on Vietnam's sustained economic stability, attributed to timely and appropriate policy support, strong export performance, resilient foreign direct investment (FDI) inflows, and crucial policy support packages (</w:t>
      </w:r>
      <w:hyperlink r:id="rId26">
        <w:r>
          <w:rPr>
            <w:color w:val="0000EE"/>
            <w:u w:val="single"/>
          </w:rPr>
          <w:t>tapchikinhtetaichinh.vn/kinh-te-viet-nam-tren-da-dat-muc-tieu-tang-truong-nam-2025.html</w:t>
        </w:r>
      </w:hyperlink>
      <w:r>
        <w:t>).</w:t>
      </w:r>
      <w:r/>
    </w:p>
    <w:p>
      <w:r/>
      <w:r>
        <w:t>Singapore's UOB Bank also revised its full-year 2025 GDP growth forecast for Vietnam upwards to 7.5%, a significant jump from its previous estimate of 6.1% (</w:t>
      </w:r>
      <w:hyperlink r:id="rId26">
        <w:r>
          <w:rPr>
            <w:color w:val="0000EE"/>
            <w:u w:val="single"/>
          </w:rPr>
          <w:t>tapchikinhtetaichinh.vn/kinh-te-viet-nam-tren-da-dat-muc-tieu-tang-truong-nam-2025.html</w:t>
        </w:r>
      </w:hyperlink>
      <w:r>
        <w:t>). This adjustment followed Vietnam's robust 7.96% year-on-year growth in Q2 2025, which surpassed both Bloomberg's forecast of 6.85</w:t>
      </w:r>
      <w:r/>
    </w:p>
    <w:p>
      <w:pPr>
        <w:pStyle w:val="Heading2"/>
      </w:pPr>
      <w:r>
        <w:t>Comparative Analysis of Domestic and International Projections</w:t>
      </w:r>
      <w:r/>
    </w:p>
    <w:p>
      <w:pPr>
        <w:pStyle w:val="Heading3"/>
      </w:pPr>
      <w:r>
        <w:t>Vietnam's Ambitious Growth Target for 2025</w:t>
      </w:r>
      <w:r/>
    </w:p>
    <w:p>
      <w:r/>
      <w:r>
        <w:t>Vietnam has articulated an ambitious Gross Domestic Product (GDP) growth target for 2025, aiming for 8% or higher, with specific government directives pushing for a range of 8.3-8.5% (</w:t>
      </w:r>
      <w:hyperlink r:id="rId27">
        <w:r>
          <w:rPr>
            <w:color w:val="0000EE"/>
            <w:u w:val="single"/>
          </w:rPr>
          <w:t>kinhtevadubao.vn</w:t>
        </w:r>
      </w:hyperlink>
      <w:r>
        <w:t xml:space="preserve">, </w:t>
      </w:r>
      <w:hyperlink r:id="rId22">
        <w:r>
          <w:rPr>
            <w:color w:val="0000EE"/>
            <w:u w:val="single"/>
          </w:rPr>
          <w:t>baochinhphu.vn</w:t>
        </w:r>
      </w:hyperlink>
      <w:r>
        <w:t>). This objective is strategically positioned to establish a robust foundation for achieving double-digit growth rates from 2026 onwards (</w:t>
      </w:r>
      <w:hyperlink r:id="rId28">
        <w:r>
          <w:rPr>
            <w:color w:val="0000EE"/>
            <w:u w:val="single"/>
          </w:rPr>
          <w:t>vietnamnet.vn</w:t>
        </w:r>
      </w:hyperlink>
      <w:r>
        <w:t>). The Prime Minister, Pham Minh Chinh, has underscored that a growth rate of 8.3-8.5% for 2025 is not an "impossible target" but rather a feasible goal that must be pursued through concerted efforts across all sectors (</w:t>
      </w:r>
      <w:hyperlink r:id="rId22">
        <w:r>
          <w:rPr>
            <w:color w:val="0000EE"/>
            <w:u w:val="single"/>
          </w:rPr>
          <w:t>baochinhphu.vn</w:t>
        </w:r>
      </w:hyperlink>
      <w:r>
        <w:t xml:space="preserve">, </w:t>
      </w:r>
      <w:hyperlink r:id="rId29">
        <w:r>
          <w:rPr>
            <w:color w:val="0000EE"/>
            <w:u w:val="single"/>
          </w:rPr>
          <w:t>giaoduc.edu.vn</w:t>
        </w:r>
      </w:hyperlink>
      <w:r>
        <w:t>).</w:t>
      </w:r>
      <w:r/>
    </w:p>
    <w:p>
      <w:r/>
      <w:r>
        <w:t>To support this overarching target, various ministries have developed specific action plans. The Ministry of Finance, for instance, has outlined two growth scenarios for 2025, with the higher scenario aligning with the 8.3-8.5% range, projecting robust growth in the latter half of the year (8.9-9.2% in Q3 and 9.1-9.5% in Q4) (</w:t>
      </w:r>
      <w:hyperlink r:id="rId29">
        <w:r>
          <w:rPr>
            <w:color w:val="0000EE"/>
            <w:u w:val="single"/>
          </w:rPr>
          <w:t>giaoduc.edu.vn</w:t>
        </w:r>
      </w:hyperlink>
      <w:r>
        <w:t>). Similarly, the Ministry of Industry and Trade has set complementary targets, including a 12% increase in exports and a 9.5% rise in the Industrial Production Index (IIP) for 2025, alongside a 20% growth in B2C e-commerce, all designed to contribute significantly to the national GDP objective (</w:t>
      </w:r>
      <w:hyperlink r:id="rId30">
        <w:r>
          <w:rPr>
            <w:color w:val="0000EE"/>
            <w:u w:val="single"/>
          </w:rPr>
          <w:t>vietnamplus.vn</w:t>
        </w:r>
      </w:hyperlink>
      <w:r>
        <w:t>). These domestic projections reflect a strong governmental resolve and a belief in the country's capacity to leverage internal dynamics and ongoing reforms to achieve accelerated economic expansion. The commitment is further evidenced by the continuous implementation of policies aimed at streamlining administrative procedures, fostering private sector development, and enhancing infrastructure, which are seen as crucial enablers for medium-term growth (</w:t>
      </w:r>
      <w:hyperlink r:id="rId28">
        <w:r>
          <w:rPr>
            <w:color w:val="0000EE"/>
            <w:u w:val="single"/>
          </w:rPr>
          <w:t>vietnamnet.vn</w:t>
        </w:r>
      </w:hyperlink>
      <w:r>
        <w:t>).</w:t>
      </w:r>
      <w:r/>
    </w:p>
    <w:p>
      <w:pPr>
        <w:pStyle w:val="Heading3"/>
      </w:pPr>
      <w:r>
        <w:t>International Organizations' Baseline Projections</w:t>
      </w:r>
      <w:r/>
    </w:p>
    <w:p>
      <w:r/>
      <w:r>
        <w:t>In contrast to Vietnam's ambitious domestic targets, major international financial institutions have presented more conservative, albeit still positive, baseline projections for the country's economic growth in 2025. These forecasts generally acknowledge Vietnam's economic resilience and potential but factor in global uncertainties.</w:t>
      </w:r>
      <w:r/>
    </w:p>
    <w:p>
      <w:r/>
      <w:r>
        <w:t>The International Monetary Fund (IMF) initially projected Vietnam's growth for 2025 at 5.2% (</w:t>
      </w:r>
      <w:hyperlink r:id="rId28">
        <w:r>
          <w:rPr>
            <w:color w:val="0000EE"/>
            <w:u w:val="single"/>
          </w:rPr>
          <w:t>vietnamnet.vn</w:t>
        </w:r>
      </w:hyperlink>
      <w:r>
        <w:t>). The World Bank (WB) has provided several forecasts, with a report on March 12, 2025, predicting a 6.8% growth rate for Vietnam in 2025 (</w:t>
      </w:r>
      <w:hyperlink r:id="rId31">
        <w:r>
          <w:rPr>
            <w:color w:val="0000EE"/>
            <w:u w:val="single"/>
          </w:rPr>
          <w:t>worldbank.org</w:t>
        </w:r>
      </w:hyperlink>
      <w:r>
        <w:t>). A more recent update from the World Bank on September 8, 2025, adjusted this slightly downwards to 6.6% for 2025, citing strong performance in the first half of the year but anticipating a slowdown in the latter half due to stabilizing export growth (</w:t>
      </w:r>
      <w:hyperlink r:id="rId19">
        <w:r>
          <w:rPr>
            <w:color w:val="0000EE"/>
            <w:u w:val="single"/>
          </w:rPr>
          <w:t>vietnamplus.vn</w:t>
        </w:r>
      </w:hyperlink>
      <w:r>
        <w:t>). The Asian Development Bank (ADB) has also aligned with a 6.6% growth projection for 2025 (</w:t>
      </w:r>
      <w:hyperlink r:id="rId28">
        <w:r>
          <w:rPr>
            <w:color w:val="0000EE"/>
            <w:u w:val="single"/>
          </w:rPr>
          <w:t>vietnamnet.vn</w:t>
        </w:r>
      </w:hyperlink>
      <w:r>
        <w:t>).</w:t>
      </w:r>
      <w:r/>
    </w:p>
    <w:p>
      <w:r/>
      <w:r>
        <w:t>These baseline forecasts are often underpinned by an assessment of Vietnam's fundamental economic strengths, including robust export performance, resilient foreign direct investment (FDI) inflows, and supportive government policies. For example, the World Bank's March 2025 report highlighted the recovery of exports driven by increased global demand for technology products as a key support for Vietnam's economic growth (</w:t>
      </w:r>
      <w:hyperlink r:id="rId31">
        <w:r>
          <w:rPr>
            <w:color w:val="0000EE"/>
            <w:u w:val="single"/>
          </w:rPr>
          <w:t>worldbank.org</w:t>
        </w:r>
      </w:hyperlink>
      <w:r>
        <w:t>). Similarly, the IMF noted Vietnam's strong rebound in 2024, achieving 7.1% growth due to strong exports, resilient FDI, and supportive policies, with this momentum continuing into Q1 2025 at 6.9% (</w:t>
      </w:r>
      <w:hyperlink r:id="rId28">
        <w:r>
          <w:rPr>
            <w:color w:val="0000EE"/>
            <w:u w:val="single"/>
          </w:rPr>
          <w:t>vietnamnet.vn</w:t>
        </w:r>
      </w:hyperlink>
      <w:r>
        <w:t>). The table below summarizes these initial or relatively higher international projections:</w:t>
      </w:r>
      <w:r/>
    </w:p>
    <w:tbl>
      <w:tblPr>
        <w:tblW w:type="auto" w:w="0"/>
        <w:tblLook w:firstColumn="1" w:firstRow="1" w:lastColumn="0" w:lastRow="0" w:noHBand="0" w:noVBand="1" w:val="04A0"/>
      </w:tblPr>
      <w:tblGrid>
        <w:gridCol w:w="2880"/>
        <w:gridCol w:w="2880"/>
        <w:gridCol w:w="2880"/>
      </w:tblGrid>
      <w:tr>
        <w:tc>
          <w:tcPr>
            <w:tcW w:type="dxa" w:w="2880"/>
          </w:tcPr>
          <w:p>
            <w:r>
              <w:rPr>
                <w:b/>
              </w:rPr>
              <w:t>Organization</w:t>
            </w:r>
          </w:p>
        </w:tc>
        <w:tc>
          <w:tcPr>
            <w:tcW w:type="dxa" w:w="2880"/>
          </w:tcPr>
          <w:p>
            <w:r>
              <w:rPr>
                <w:b/>
              </w:rPr>
              <w:t>Projection for 2025</w:t>
            </w:r>
          </w:p>
        </w:tc>
        <w:tc>
          <w:tcPr>
            <w:tcW w:type="dxa" w:w="2880"/>
          </w:tcPr>
          <w:p>
            <w:r>
              <w:rPr>
                <w:b/>
              </w:rPr>
              <w:t>Date of Report (if available)</w:t>
            </w:r>
          </w:p>
        </w:tc>
      </w:tr>
      <w:tr>
        <w:tc>
          <w:tcPr>
            <w:tcW w:type="dxa" w:w="2880"/>
          </w:tcPr>
          <w:p>
            <w:r>
              <w:t>IMF</w:t>
            </w:r>
          </w:p>
        </w:tc>
        <w:tc>
          <w:tcPr>
            <w:tcW w:type="dxa" w:w="2880"/>
          </w:tcPr>
          <w:p>
            <w:r>
              <w:t>5.2%</w:t>
            </w:r>
          </w:p>
        </w:tc>
        <w:tc>
          <w:tcPr>
            <w:tcW w:type="dxa" w:w="2880"/>
          </w:tcPr>
          <w:p>
            <w:r>
              <w:t xml:space="preserve">Prior to Q3 2025 tariff scenario ( </w:t>
            </w:r>
            <w:hyperlink r:id="rId28">
              <w:r>
                <w:rPr>
                  <w:color w:val="0000EE"/>
                  <w:u w:val="single"/>
                </w:rPr>
                <w:t>vietnamnet.vn</w:t>
              </w:r>
            </w:hyperlink>
            <w:r>
              <w:t xml:space="preserve"> )</w:t>
            </w:r>
          </w:p>
        </w:tc>
      </w:tr>
      <w:tr>
        <w:tc>
          <w:tcPr>
            <w:tcW w:type="dxa" w:w="2880"/>
          </w:tcPr>
          <w:p>
            <w:r>
              <w:t>World Bank</w:t>
            </w:r>
          </w:p>
        </w:tc>
        <w:tc>
          <w:tcPr>
            <w:tcW w:type="dxa" w:w="2880"/>
          </w:tcPr>
          <w:p>
            <w:r>
              <w:t>6.8%</w:t>
            </w:r>
          </w:p>
        </w:tc>
        <w:tc>
          <w:tcPr>
            <w:tcW w:type="dxa" w:w="2880"/>
          </w:tcPr>
          <w:p>
            <w:r>
              <w:t xml:space="preserve">March 12, 2025 ( </w:t>
            </w:r>
            <w:hyperlink r:id="rId31">
              <w:r>
                <w:rPr>
                  <w:color w:val="0000EE"/>
                  <w:u w:val="single"/>
                </w:rPr>
                <w:t>worldbank.org</w:t>
              </w:r>
            </w:hyperlink>
            <w:r>
              <w:t xml:space="preserve"> )</w:t>
            </w:r>
          </w:p>
        </w:tc>
      </w:tr>
      <w:tr>
        <w:tc>
          <w:tcPr>
            <w:tcW w:type="dxa" w:w="2880"/>
          </w:tcPr>
          <w:p>
            <w:r>
              <w:t>World Bank</w:t>
            </w:r>
          </w:p>
        </w:tc>
        <w:tc>
          <w:tcPr>
            <w:tcW w:type="dxa" w:w="2880"/>
          </w:tcPr>
          <w:p>
            <w:r>
              <w:t>6.6%</w:t>
            </w:r>
          </w:p>
        </w:tc>
        <w:tc>
          <w:tcPr>
            <w:tcW w:type="dxa" w:w="2880"/>
          </w:tcPr>
          <w:p>
            <w:r>
              <w:t xml:space="preserve">September 8, 2025 ( </w:t>
            </w:r>
            <w:hyperlink r:id="rId19">
              <w:r>
                <w:rPr>
                  <w:color w:val="0000EE"/>
                  <w:u w:val="single"/>
                </w:rPr>
                <w:t>vietnamplus.vn</w:t>
              </w:r>
            </w:hyperlink>
            <w:r>
              <w:t xml:space="preserve"> )</w:t>
            </w:r>
          </w:p>
        </w:tc>
      </w:tr>
      <w:tr>
        <w:tc>
          <w:tcPr>
            <w:tcW w:type="dxa" w:w="2880"/>
          </w:tcPr>
          <w:p>
            <w:r>
              <w:t>ADB</w:t>
            </w:r>
          </w:p>
        </w:tc>
        <w:tc>
          <w:tcPr>
            <w:tcW w:type="dxa" w:w="2880"/>
          </w:tcPr>
          <w:p>
            <w:r>
              <w:t>6.6%</w:t>
            </w:r>
          </w:p>
        </w:tc>
        <w:tc>
          <w:tcPr>
            <w:tcW w:type="dxa" w:w="2880"/>
          </w:tcPr>
          <w:p>
            <w:r>
              <w:t xml:space="preserve">Latest reports ( </w:t>
            </w:r>
            <w:hyperlink r:id="rId28">
              <w:r>
                <w:rPr>
                  <w:color w:val="0000EE"/>
                  <w:u w:val="single"/>
                </w:rPr>
                <w:t>vietnamnet.vn</w:t>
              </w:r>
            </w:hyperlink>
            <w:r>
              <w:t xml:space="preserve"> )</w:t>
            </w:r>
          </w:p>
        </w:tc>
      </w:tr>
    </w:tbl>
    <w:p>
      <w:r/>
    </w:p>
    <w:p>
      <w:pPr>
        <w:pStyle w:val="Heading3"/>
      </w:pPr>
      <w:r>
        <w:t>Downward Revisions and Risk-Adjusted Forecasts</w:t>
      </w:r>
      <w:r/>
    </w:p>
    <w:p>
      <w:r/>
      <w:r>
        <w:t>The international outlook for Vietnam's economic growth in 2025 has seen subsequent downward revisions and risk-adjusted forecasts, primarily driven by escalating global trade tensions and other macroeconomic uncertainties. A significant concern highlighted by the IMF and other institutions is the potential impact of reciprocal tariffs from the United States (</w:t>
      </w:r>
      <w:hyperlink r:id="rId28">
        <w:r>
          <w:rPr>
            <w:color w:val="0000EE"/>
            <w:u w:val="single"/>
          </w:rPr>
          <w:t>vietnamnet.vn</w:t>
        </w:r>
      </w:hyperlink>
      <w:r>
        <w:t>).</w:t>
      </w:r>
      <w:r/>
    </w:p>
    <w:p>
      <w:r/>
      <w:r>
        <w:t>Fitch Ratings, for instance, projected that if these reciprocal tariffs are indeed applied, Vietnam's GDP growth would decrease from 7.1% in 2024 to 5.6% in 2025 and further to 5.3% in 2026 (</w:t>
      </w:r>
      <w:hyperlink r:id="rId28">
        <w:r>
          <w:rPr>
            <w:color w:val="0000EE"/>
            <w:u w:val="single"/>
          </w:rPr>
          <w:t>vietnamnet.vn</w:t>
        </w:r>
      </w:hyperlink>
      <w:r>
        <w:t>). The IMF itself revised its forecast for Vietnam, anticipating a slowdown to 5.4% for the entire year 2025 if high tariffs come into effect from the third quarter of 2025, with a further deceleration expected in 2026 (</w:t>
      </w:r>
      <w:hyperlink r:id="rId28">
        <w:r>
          <w:rPr>
            <w:color w:val="0000EE"/>
            <w:u w:val="single"/>
          </w:rPr>
          <w:t>vietnamnet.vn</w:t>
        </w:r>
      </w:hyperlink>
      <w:r>
        <w:t>). This aligns with the IMF's broader regional assessment, where it lowered its growth forecast for the Asia-Pacific region to 3.9% in 2025, a 0.5 percentage point reduction from its previous forecast and significantly lower than the 4.6% recorded in 2024 (</w:t>
      </w:r>
      <w:hyperlink r:id="rId32">
        <w:r>
          <w:rPr>
            <w:color w:val="0000EE"/>
            <w:u w:val="single"/>
          </w:rPr>
          <w:t>vietnamplus.vn</w:t>
        </w:r>
      </w:hyperlink>
      <w:r>
        <w:t>).</w:t>
      </w:r>
      <w:r/>
    </w:p>
    <w:p>
      <w:r/>
      <w:r>
        <w:t>Other financial entities have also issued warnings regarding potential growth reductions. BMI Research suggested that growth could be as much as 3 percentage points lower than expected, leading to a mere 4.4% (compared to an initial expectation of 7.4%) (</w:t>
      </w:r>
      <w:hyperlink r:id="rId28">
        <w:r>
          <w:rPr>
            <w:color w:val="0000EE"/>
            <w:u w:val="single"/>
          </w:rPr>
          <w:t>vietnamnet.vn</w:t>
        </w:r>
      </w:hyperlink>
      <w:r>
        <w:t>). Bloomberg projected a potential GDP decrease of approximately 8.9% by</w:t>
      </w:r>
      <w:r/>
    </w:p>
    <w:p>
      <w:pPr>
        <w:pStyle w:val="Heading2"/>
      </w:pPr>
      <w:r>
        <w:t>Global Economic Factors Influencing Forecasts</w:t>
      </w:r>
      <w:r/>
    </w:p>
    <w:p>
      <w:pPr>
        <w:pStyle w:val="Heading3"/>
      </w:pPr>
      <w:r>
        <w:t>Global Trade Dynamics and Policy Uncertainty</w:t>
      </w:r>
      <w:r/>
    </w:p>
    <w:p>
      <w:r/>
      <w:r>
        <w:t>The trajectory of Vietnam's economic growth, particularly its ambitious target of 8.3-8.5% for 2025, is significantly intertwined with the evolving landscape of global trade. International organizations and domestic analysts alike highlight the complex and often unpredictable nature of worldwide commercial exchanges as a primary determinant of Vietnam's export-driven economy. The World Bank (WB) explicitly notes that the outlook for Vietnam's growth is "heavily dependent on further trade developments" (</w:t>
      </w:r>
      <w:hyperlink r:id="rId19">
        <w:r>
          <w:rPr>
            <w:color w:val="0000EE"/>
            <w:u w:val="single"/>
          </w:rPr>
          <w:t>vietnamplus.vn</w:t>
        </w:r>
      </w:hyperlink>
      <w:r>
        <w:t>). This dependency is underscored by the observation that while Vietnam experienced strong export recovery in 2024, partly due to increased global demand for technology products, a projected slowdown in overall export growth in the latter half of 2025 could temper the economic momentum (</w:t>
      </w:r>
      <w:hyperlink r:id="rId31">
        <w:r>
          <w:rPr>
            <w:color w:val="0000EE"/>
            <w:u w:val="single"/>
          </w:rPr>
          <w:t>worldbank.org</w:t>
        </w:r>
      </w:hyperlink>
      <w:r>
        <w:t xml:space="preserve">; </w:t>
      </w:r>
      <w:hyperlink r:id="rId19">
        <w:r>
          <w:rPr>
            <w:color w:val="0000EE"/>
            <w:u w:val="single"/>
          </w:rPr>
          <w:t>vietnamplus.vn</w:t>
        </w:r>
      </w:hyperlink>
      <w:r>
        <w:t>).</w:t>
      </w:r>
      <w:r/>
    </w:p>
    <w:p>
      <w:r/>
      <w:r>
        <w:t>A critical aspect of global trade dynamics is policy uncertainty, which has prompted Vietnamese businesses to engage in "frontloading" orders, particularly in anticipation of potential tariff increases. For instance, exports to the United States surged by 28.3% in the first half of 2025, driven by concerns over future tariff adjustments (</w:t>
      </w:r>
      <w:hyperlink r:id="rId19">
        <w:r>
          <w:rPr>
            <w:color w:val="0000EE"/>
            <w:u w:val="single"/>
          </w:rPr>
          <w:t>vietnamplus.vn</w:t>
        </w:r>
      </w:hyperlink>
      <w:r>
        <w:t>). This behavior, while boosting short-term figures, also indicates underlying anxieties about trade protectionism and its potential to disrupt established supply chains. The International Monetary Fund (IMF) recently adjusted its global economic forecast upwards, partly due to the actual implementation of U.S. tariffs being less severe than initially announced on April 2, 2025 (</w:t>
      </w:r>
      <w:hyperlink r:id="rId33">
        <w:r>
          <w:rPr>
            <w:color w:val="0000EE"/>
            <w:u w:val="single"/>
          </w:rPr>
          <w:t>thitruongtaichinhtiente.vn</w:t>
        </w:r>
      </w:hyperlink>
      <w:r>
        <w:t>). This suggests that even the perception of easing trade tensions can positively influence global trade and investment flows, thereby indirectly benefiting export-oriented economies like Vietnam. However, the "complex global trade developments" continue to pose challenges, as evidenced by the wood and timber product sector, which saw a 6.5% increase in exports in the first eight months of 2025 despite the intricate global trade environment (</w:t>
      </w:r>
      <w:hyperlink r:id="rId34">
        <w:r>
          <w:rPr>
            <w:color w:val="0000EE"/>
            <w:u w:val="single"/>
          </w:rPr>
          <w:t>daidoanket.vn</w:t>
        </w:r>
      </w:hyperlink>
      <w:r>
        <w:t>). The WB's projection of a slowdown in Vietnam's GDP growth to 6.1% in 2026, attributed to the impact of a global trade decline, further underscores the profound influence of international trade on Vietnam's economic outlook (</w:t>
      </w:r>
      <w:hyperlink r:id="rId19">
        <w:r>
          <w:rPr>
            <w:color w:val="0000EE"/>
            <w:u w:val="single"/>
          </w:rPr>
          <w:t>vietnamplus.vn</w:t>
        </w:r>
      </w:hyperlink>
      <w:r>
        <w:t>).</w:t>
      </w:r>
      <w:r/>
    </w:p>
    <w:p>
      <w:pPr>
        <w:pStyle w:val="Heading3"/>
      </w:pPr>
      <w:r>
        <w:t>Evolving Global Demand and Supply Chains</w:t>
      </w:r>
      <w:r/>
    </w:p>
    <w:p>
      <w:r/>
      <w:r>
        <w:t>The strength and composition of global demand are pivotal in shaping Vietnam's economic performance, particularly given its reliance on exports. The World Bank highlighted that Vietnam's economic growth in 2024 was significantly bolstered by the recovery of exports, driven by an increased global appetite for technology products (</w:t>
      </w:r>
      <w:hyperlink r:id="rId31">
        <w:r>
          <w:rPr>
            <w:color w:val="0000EE"/>
            <w:u w:val="single"/>
          </w:rPr>
          <w:t>worldbank.org</w:t>
        </w:r>
      </w:hyperlink>
      <w:r>
        <w:t>). This indicates a direct correlation between specific global demand trends and Vietnam's export success. However, the WB also forecasts a potential moderation in this growth, with overall export expansion expected to revert to more stable levels in the latter half of 2025, following a robust first half (</w:t>
      </w:r>
      <w:hyperlink r:id="rId19">
        <w:r>
          <w:rPr>
            <w:color w:val="0000EE"/>
            <w:u w:val="single"/>
          </w:rPr>
          <w:t>vietnamplus.vn</w:t>
        </w:r>
      </w:hyperlink>
      <w:r>
        <w:t>). This normalization suggests that the exceptional surge in demand seen in previous periods might not be sustained, posing a challenge to Vietnam's ambitious growth targets.</w:t>
      </w:r>
      <w:r/>
    </w:p>
    <w:p>
      <w:r/>
      <w:r>
        <w:t>Beyond the overall volume, the resilience and reconfiguration of global supply chains also play a crucial role. Disruptions in these chains, especially among Vietnam's major trading partners, are identified by the WB as a key uncertainty for the growth outlook (</w:t>
      </w:r>
      <w:hyperlink r:id="rId31">
        <w:r>
          <w:rPr>
            <w:color w:val="0000EE"/>
            <w:u w:val="single"/>
          </w:rPr>
          <w:t>worldbank.org</w:t>
        </w:r>
      </w:hyperlink>
      <w:r>
        <w:t>). The ability of Vietnamese manufacturers to source inputs and deliver finished goods efficiently is directly impacted by the stability and efficiency of these international networks. Despite these potential disruptions, foreign direct investment (FDI) into Vietnam has remained stable, with disbursed FDI reaching $26.2 billion (equivalent to 5.5% of GDP) in the 12 months leading up to June 2025, marking a 9.3% increase year-on-year (</w:t>
      </w:r>
      <w:hyperlink r:id="rId19">
        <w:r>
          <w:rPr>
            <w:color w:val="0000EE"/>
            <w:u w:val="single"/>
          </w:rPr>
          <w:t>vietnamplus.vn</w:t>
        </w:r>
      </w:hyperlink>
      <w:r>
        <w:t>). This sustained FDI inflow, with registered FDI increasing by 23.8% and concentrating in key sectors, suggests that global businesses continue to view Vietnam as a competitive hub within global value chains, even amidst broader uncertainties (</w:t>
      </w:r>
      <w:hyperlink r:id="rId19">
        <w:r>
          <w:rPr>
            <w:color w:val="0000EE"/>
            <w:u w:val="single"/>
          </w:rPr>
          <w:t>vietnamplus.vn</w:t>
        </w:r>
      </w:hyperlink>
      <w:r>
        <w:t>). The WB anticipates that Vietnam will continue to be a competitive nation in global value chains, contributing to a projected recovery in GDP growth to 6.5% in 2027, following a dip in 2026 due to global trade slowdowns (</w:t>
      </w:r>
      <w:hyperlink r:id="rId19">
        <w:r>
          <w:rPr>
            <w:color w:val="0000EE"/>
            <w:u w:val="single"/>
          </w:rPr>
          <w:t>vietnamplus.vn</w:t>
        </w:r>
      </w:hyperlink>
      <w:r>
        <w:t>). This long-term perspective highlights the importance of Vietnam's strategic positioning within evolving global production networks.</w:t>
      </w:r>
      <w:r/>
    </w:p>
    <w:p>
      <w:pPr>
        <w:pStyle w:val="Heading3"/>
      </w:pPr>
      <w:r>
        <w:t>International Monetary Policy and Capital Flows</w:t>
      </w:r>
      <w:r/>
    </w:p>
    <w:p>
      <w:r/>
      <w:r>
        <w:t>The global monetary environment, characterized by interest rate trends, exchange rate pressures, and international capital flows, exerts a significant influence on Vietnam's economic stability and growth prospects. Domestic assessments acknowledge that "interest rates are difficult to lower further and exchange rate pressure increases," which limits policy space for creating breakthroughs, even as the government targets high growth rates for 2025 (</w:t>
      </w:r>
      <w:hyperlink r:id="rId34">
        <w:r>
          <w:rPr>
            <w:color w:val="0000EE"/>
            <w:u w:val="single"/>
          </w:rPr>
          <w:t>daidoanket.vn</w:t>
        </w:r>
      </w:hyperlink>
      <w:r>
        <w:t>). This situation is often a reflection of global monetary tightening or the need for central banks to maintain interest rate differentials to manage capital flows and inflation. The IMF, while not directly commenting on Vietnam's specific monetary policy in the provided snippets, has generally emphasized the importance of financial stability in an era of uncertainty, noting that rising interest rates globally could trigger financial instability and complicate the fight against inflation (</w:t>
      </w:r>
      <w:hyperlink r:id="rId33">
        <w:r>
          <w:rPr>
            <w:color w:val="0000EE"/>
            <w:u w:val="single"/>
          </w:rPr>
          <w:t>thitruongtaichinhtiente.vn</w:t>
        </w:r>
      </w:hyperlink>
      <w:r>
        <w:t>). Such global trends inevitably constrain the monetary policy choices available to emerging economies like Vietnam.</w:t>
      </w:r>
      <w:r/>
    </w:p>
    <w:p>
      <w:r/>
      <w:r>
        <w:t>Maintaining macroeconomic stability and preventing capital flows into risky areas are identified as "prerequisites for Vietnam to achieve high growth targets" (</w:t>
      </w:r>
      <w:hyperlink r:id="rId34">
        <w:r>
          <w:rPr>
            <w:color w:val="0000EE"/>
            <w:u w:val="single"/>
          </w:rPr>
          <w:t>daidoanket.vn</w:t>
        </w:r>
      </w:hyperlink>
      <w:r>
        <w:t>). This underscores the sensitivity of Vietnam's economy to global investor sentiment and the broader financial environment. Despite global uncertainties, foreign direct investment (FDI) into Vietnam has shown remarkable stability. Disbursed FDI reached $26.2 billion in the 12 months leading up to June 2025, representing a 9.3% increase compared to the same period last year, and registered FDI saw a significant 23.8% rise (</w:t>
      </w:r>
      <w:hyperlink r:id="rId19">
        <w:r>
          <w:rPr>
            <w:color w:val="0000EE"/>
            <w:u w:val="single"/>
          </w:rPr>
          <w:t>vietnamplus.vn</w:t>
        </w:r>
      </w:hyperlink>
      <w:r>
        <w:t>). This sustained inflow of foreign capital is a testament to Vietnam's attractiveness as an investment destination, even when global capital markets might be volatile. The World Bank also noted that Vietnam possesses "ample fiscal space," which provides flexibility to support economic growth, especially when monetary policy options are constrained (</w:t>
      </w:r>
      <w:hyperlink r:id="rId19">
        <w:r>
          <w:rPr>
            <w:color w:val="0000EE"/>
            <w:u w:val="single"/>
          </w:rPr>
          <w:t>vietnamplus.vn</w:t>
        </w:r>
      </w:hyperlink>
      <w:r>
        <w:t>). This suggests that while global monetary conditions may limit certain policy levers, Vietnam's robust fiscal position offers an alternative avenue for economic stimulus, such as through increased public investment, which is seen as a crucial lever for the economy (</w:t>
      </w:r>
      <w:hyperlink r:id="rId34">
        <w:r>
          <w:rPr>
            <w:color w:val="0000EE"/>
            <w:u w:val="single"/>
          </w:rPr>
          <w:t>daidoanket.vn</w:t>
        </w:r>
      </w:hyperlink>
      <w:r>
        <w:t>).</w:t>
      </w:r>
      <w:r/>
    </w:p>
    <w:p>
      <w:pPr>
        <w:pStyle w:val="Heading3"/>
      </w:pPr>
      <w:r>
        <w:t>Global Growth Slowdown and Geopolitical Tensions</w:t>
      </w:r>
      <w:r/>
    </w:p>
    <w:p>
      <w:r/>
      <w:r>
        <w:t>A slower-than-expected global growth rate is identified by the World Bank as a primary uncertainty for Vietnam's economic outlook in 2025 (</w:t>
      </w:r>
      <w:hyperlink r:id="rId31">
        <w:r>
          <w:rPr>
            <w:color w:val="0000EE"/>
            <w:u w:val="single"/>
          </w:rPr>
          <w:t>worldbank.org</w:t>
        </w:r>
      </w:hyperlink>
      <w:r>
        <w:t>). This overarching factor directly impacts the demand for Vietnamese exports, which are a significant driver of the nation's GDP. When major global economies experience a downturn or decelerated growth, their import demand typically contracts, creating headwinds for export-oriented countries like Vietnam. The IMF, in its recent update, projected global economic growth at 3.0% for 2025 and 3.1% for 2026, a slight upward revision from its April 2025 forecast (</w:t>
      </w:r>
      <w:hyperlink r:id="rId33">
        <w:r>
          <w:rPr>
            <w:color w:val="0000EE"/>
            <w:u w:val="single"/>
          </w:rPr>
          <w:t>thitruongtaichinhtiente.vn</w:t>
        </w:r>
      </w:hyperlink>
      <w:r>
        <w:t>). While this revision offers a glimmer of optimism, the overall growth rates remain moderate, implying that Vietnam cannot solely rely on a booming global economy to achieve its ambitious 8.3-8.5% target. The WB's forecast for Vietnam's GDP growth in 2025 is 6.8%, significantly lower than the government's target, partly due to these global growth uncertainties (</w:t>
      </w:r>
      <w:hyperlink r:id="rId31">
        <w:r>
          <w:rPr>
            <w:color w:val="0000EE"/>
            <w:u w:val="single"/>
          </w:rPr>
          <w:t>worldbank.org</w:t>
        </w:r>
      </w:hyperlink>
      <w:r>
        <w:t>).</w:t>
      </w:r>
      <w:r/>
    </w:p>
    <w:p>
      <w:r/>
      <w:r>
        <w:t>Geopolitical tensions, though not explicitly detailed in the provided sources regarding their direct impact on Vietnam's 2025 forecast, are implicitly linked to global trade disruptions and economic uncertainties. The "complex global trade developments" and "uncertainty about global trade policy" mentioned in the context of Vietnam's exports often stem from or are exacerbated by geopolitical shifts and conflicts (</w:t>
      </w:r>
      <w:hyperlink r:id="rId34">
        <w:r>
          <w:rPr>
            <w:color w:val="0000EE"/>
            <w:u w:val="single"/>
          </w:rPr>
          <w:t>daidoanket.vn</w:t>
        </w:r>
      </w:hyperlink>
      <w:r>
        <w:t xml:space="preserve">; </w:t>
      </w:r>
      <w:hyperlink r:id="rId19">
        <w:r>
          <w:rPr>
            <w:color w:val="0000EE"/>
            <w:u w:val="single"/>
          </w:rPr>
          <w:t>vietnamplus.vn</w:t>
        </w:r>
      </w:hyperlink>
      <w:r>
        <w:t>). For instance, the "potential tariff increases" that led to frontloading of orders for exports to the US could be influenced by broader geopolitical strategies and trade disputes between major powers (</w:t>
      </w:r>
      <w:hyperlink r:id="rId19">
        <w:r>
          <w:rPr>
            <w:color w:val="0000EE"/>
            <w:u w:val="single"/>
          </w:rPr>
          <w:t>vietnamplus.vn</w:t>
        </w:r>
      </w:hyperlink>
      <w:r>
        <w:t>). Such tensions can disrupt supply chains, increase shipping costs, and create an unpredictable business environment, thereby dampening investment and trade flows. The IMF's upward revision of global forecasts, partly attributed to US tariffs not being as high as initially announced, suggests that the easing of trade tensions (which often have geopolitical underpinnings) can positively influence economic sentiment and activity (</w:t>
      </w:r>
      <w:hyperlink r:id="rId33">
        <w:r>
          <w:rPr>
            <w:color w:val="0000EE"/>
            <w:u w:val="single"/>
          </w:rPr>
          <w:t>thitruongtaichinhtiente.vn</w:t>
        </w:r>
      </w:hyperlink>
      <w:r>
        <w:t>). Conversely, any escalation of such tensions could quickly reverse these positive trends, posing renewed challenges to Vietnam's trade and investment prospects. Therefore, while not directly quantified, the stability of the international political order remains a crucial, underlying factor influencing the global economic environment and, by extension, Vietnam's ability to achieve its ambitious growth objectives.</w:t>
      </w:r>
      <w:r/>
    </w:p>
    <w:p>
      <w:pPr>
        <w:pStyle w:val="Heading2"/>
      </w:pPr>
      <w:r>
        <w:t>Strategic Communication of Vietnam's Economic Outlook</w:t>
      </w:r>
      <w:r/>
    </w:p>
    <w:p>
      <w:pPr>
        <w:pStyle w:val="Heading3"/>
      </w:pPr>
      <w:r>
        <w:t>Aligning National Ambition with Global Perceptions</w:t>
      </w:r>
      <w:r/>
    </w:p>
    <w:p>
      <w:r/>
      <w:r>
        <w:t>Vietnam's government has set an ambitious Gross Domestic Product (GDP) growth target of 8.3-8.5% for 2025, as outlined in Government Resolution 226/NQ-CP dated August 5, 2025 (</w:t>
      </w:r>
      <w:hyperlink r:id="rId35">
        <w:r>
          <w:rPr>
            <w:color w:val="0000EE"/>
            <w:u w:val="single"/>
          </w:rPr>
          <w:t>BaoChinhPhu 2025/08/06</w:t>
        </w:r>
      </w:hyperlink>
      <w:r>
        <w:t xml:space="preserve">, </w:t>
      </w:r>
      <w:hyperlink r:id="rId13">
        <w:r>
          <w:rPr>
            <w:color w:val="0000EE"/>
            <w:u w:val="single"/>
          </w:rPr>
          <w:t>Xaydungchinhsach 2025/08/07</w:t>
        </w:r>
      </w:hyperlink>
      <w:r>
        <w:t>). This target represents a significant acceleration, building on earlier calls from the Ministry of Planning and Investment (MPI) and the National Assembly for growth of 8% or more (</w:t>
      </w:r>
      <w:hyperlink r:id="rId36">
        <w:r>
          <w:rPr>
            <w:color w:val="0000EE"/>
            <w:u w:val="single"/>
          </w:rPr>
          <w:t>MPI 2025/02/12</w:t>
        </w:r>
      </w:hyperlink>
      <w:r>
        <w:t xml:space="preserve">, </w:t>
      </w:r>
      <w:hyperlink r:id="rId37">
        <w:r>
          <w:rPr>
            <w:color w:val="0000EE"/>
            <w:u w:val="single"/>
          </w:rPr>
          <w:t>BaoChinhPhu 2025/02/19</w:t>
        </w:r>
      </w:hyperlink>
      <w:r>
        <w:t>). Prime Minister Phạm Minh Chính has also urged for at least an 8% growth rate, emphasizing the importance of accelerated public investment to boost infrastructure development and attract further investment (</w:t>
      </w:r>
      <w:hyperlink r:id="rId38">
        <w:r>
          <w:rPr>
            <w:color w:val="0000EE"/>
            <w:u w:val="single"/>
          </w:rPr>
          <w:t>Thitruongtaichinhtiente 2025/09/24</w:t>
        </w:r>
      </w:hyperlink>
      <w:r>
        <w:t>). This ambitious goal is framed as a crucial step for 2025, which is considered a "year of acceleration" and the final year for implementing the 2021-2025 socio-economic development plan, aiming to lay a solid foundation for potentially achieving double-digit growth in the 2026-2030 period (</w:t>
      </w:r>
      <w:hyperlink r:id="rId12">
        <w:r>
          <w:rPr>
            <w:color w:val="0000EE"/>
            <w:u w:val="single"/>
          </w:rPr>
          <w:t>MPI 2024/12/23</w:t>
        </w:r>
      </w:hyperlink>
      <w:r>
        <w:t xml:space="preserve">, </w:t>
      </w:r>
      <w:hyperlink r:id="rId37">
        <w:r>
          <w:rPr>
            <w:color w:val="0000EE"/>
            <w:u w:val="single"/>
          </w:rPr>
          <w:t>BaoChinhPhu 2025/02/19</w:t>
        </w:r>
      </w:hyperlink>
      <w:r>
        <w:t>).</w:t>
      </w:r>
      <w:r/>
    </w:p>
    <w:p>
      <w:r/>
      <w:r>
        <w:t>In contrast, international organizations generally project a more conservative growth trajectory for Vietnam in 2025. The World Bank (WB), in its latest update on September 8, 2025, forecasts a 6.6% growth for 2025, noting a strong first half at 7.5% but anticipating a slowdown in the latter half as export growth normalizes (</w:t>
      </w:r>
      <w:hyperlink r:id="rId19">
        <w:r>
          <w:rPr>
            <w:color w:val="0000EE"/>
            <w:u w:val="single"/>
          </w:rPr>
          <w:t>VietnamPlus 2025/09/08</w:t>
        </w:r>
      </w:hyperlink>
      <w:r>
        <w:t>). Earlier, on March 12, 2025, the WB had projected 6.8% for 2025 (</w:t>
      </w:r>
      <w:hyperlink r:id="rId31">
        <w:r>
          <w:rPr>
            <w:color w:val="0000EE"/>
            <w:u w:val="single"/>
          </w:rPr>
          <w:t>WorldBank 2025/03/12</w:t>
        </w:r>
      </w:hyperlink>
      <w:r>
        <w:t>). Other institutions, as of September 24, 2025, also offer forecasts below the government's target: UOB raised its forecast to 7% (from 6.6%), Standard Chartered projects 6.7% (with 7.5% in H1 and 6.1% in H2), and the Asian Development Bank (ADB) revised its forecast up to 6.6% (from 6.2% in September 2024) (</w:t>
      </w:r>
      <w:hyperlink r:id="rId38">
        <w:r>
          <w:rPr>
            <w:color w:val="0000EE"/>
            <w:u w:val="single"/>
          </w:rPr>
          <w:t>Thitruongtaichinhtiente 2025/09/24</w:t>
        </w:r>
      </w:hyperlink>
      <w:r>
        <w:t>). The general sentiment among international organizations is an expectation of "6.5% or higher" growth (</w:t>
      </w:r>
      <w:hyperlink r:id="rId38">
        <w:r>
          <w:rPr>
            <w:color w:val="0000EE"/>
            <w:u w:val="single"/>
          </w:rPr>
          <w:t>Thitruongtaichinhtiente 2025/09/24</w:t>
        </w:r>
      </w:hyperlink>
      <w:r>
        <w:t>).</w:t>
      </w:r>
      <w:r/>
    </w:p>
    <w:p>
      <w:r/>
      <w:r>
        <w:t>To strategically communicate its economic outlook, Vietnam must effectively bridge this perception gap. The communication strategy should acknowledge the external assessments while robustly articulating the specific, actionable policy frameworks and unique domestic strengths that underpin the government's higher target. This involves presenting the 8.3-8.5% goal not merely as an aspiration but as a meticulously planned objective, supported by a comprehensive suite of policies and a strong national resolve. The narrative should emphasize that Vietnam's target is a reflection of its proactive and adaptive governance, aimed at maximizing potential within a challenging global environment, and that the government's commitment to achieving this target is unwavering.</w:t>
      </w:r>
      <w:r/>
    </w:p>
    <w:p>
      <w:pPr>
        <w:pStyle w:val="Heading3"/>
      </w:pPr>
      <w:r>
        <w:t>Emphasizing Domestic Policy Levers and Growth Drivers</w:t>
      </w:r>
      <w:r/>
    </w:p>
    <w:p>
      <w:r/>
      <w:r>
        <w:t>A critical component of Vietnam's strategic communication should be a clear articulation of the domestic policy levers and growth drivers that are expected to propel the economy towards the 8.3-8.5% target. The government's approach prioritizes robust economic growth while maintaining macroeconomic stability, controlling inflation, and ensuring major economic balances (</w:t>
      </w:r>
      <w:hyperlink r:id="rId13">
        <w:r>
          <w:rPr>
            <w:color w:val="0000EE"/>
            <w:u w:val="single"/>
          </w:rPr>
          <w:t>Xaydungchinhsach 2025/08/07</w:t>
        </w:r>
      </w:hyperlink>
      <w:r>
        <w:t>).</w:t>
      </w:r>
      <w:r/>
    </w:p>
    <w:p>
      <w:r/>
      <w:r>
        <w:t>Key policy areas to highlight include:</w:t>
      </w:r>
      <w:r/>
      <w:r/>
    </w:p>
    <w:p>
      <w:pPr>
        <w:pStyle w:val="ListBullet"/>
        <w:spacing w:line="240" w:lineRule="auto"/>
        <w:ind w:left="720"/>
      </w:pPr>
      <w:r/>
      <w:r>
        <w:rPr>
          <w:b/>
        </w:rPr>
        <w:t>Fiscal Policy as a Primary Driver:</w:t>
      </w:r>
      <w:r>
        <w:t xml:space="preserve"> The World Bank has recommended that fiscal policy maintain its leading role, especially given the limited room for monetary policy adjustments (</w:t>
      </w:r>
      <w:hyperlink r:id="rId19">
        <w:r>
          <w:rPr>
            <w:color w:val="0000EE"/>
            <w:u w:val="single"/>
          </w:rPr>
          <w:t>VietnamPlus 2025/09/08</w:t>
        </w:r>
      </w:hyperlink>
      <w:r>
        <w:t xml:space="preserve">, </w:t>
      </w:r>
      <w:hyperlink r:id="rId38">
        <w:r>
          <w:rPr>
            <w:color w:val="0000EE"/>
            <w:u w:val="single"/>
          </w:rPr>
          <w:t>Thitruongtaichinhtiente 2025/09/24</w:t>
        </w:r>
      </w:hyperlink>
      <w:r>
        <w:t>). Vietnam's communication should detail how fiscal measures, such as strategic public investment, are being deployed to stimulate demand and enhance productive capacity. The government aims to disburse 100% of the 2025 state budget capital and all public investment capital from 2024's increased revenue and savings, estimated to be disbursed in 2025 (</w:t>
      </w:r>
      <w:hyperlink r:id="rId35">
        <w:r>
          <w:rPr>
            <w:color w:val="0000EE"/>
            <w:u w:val="single"/>
          </w:rPr>
          <w:t>BaoChinhPhu 2025/08/06</w:t>
        </w:r>
      </w:hyperlink>
      <w:r>
        <w:t>).</w:t>
      </w:r>
      <w:r/>
    </w:p>
    <w:p>
      <w:pPr>
        <w:pStyle w:val="ListBullet"/>
        <w:spacing w:line="240" w:lineRule="auto"/>
        <w:ind w:left="720"/>
      </w:pPr>
      <w:r/>
      <w:r>
        <w:rPr>
          <w:b/>
        </w:rPr>
        <w:t>Accelerated Public Investment:</w:t>
      </w:r>
      <w:r>
        <w:t xml:space="preserve"> This is a cornerstone of the government's strategy. The Prime Minister has explicitly called for faster disbursement of public investment capital to boost infrastructure and attract further investment (</w:t>
      </w:r>
      <w:hyperlink r:id="rId38">
        <w:r>
          <w:rPr>
            <w:color w:val="0000EE"/>
            <w:u w:val="single"/>
          </w:rPr>
          <w:t>Thitruongtaichinhtiente 2025/09/24</w:t>
        </w:r>
      </w:hyperlink>
      <w:r>
        <w:t>). The communication should showcase ongoing and planned infrastructure projects, emphasizing their multiplier effect on the economy.</w:t>
      </w:r>
      <w:r/>
    </w:p>
    <w:p>
      <w:pPr>
        <w:pStyle w:val="ListBullet"/>
        <w:spacing w:line="240" w:lineRule="auto"/>
        <w:ind w:left="720"/>
      </w:pPr>
      <w:r/>
      <w:r>
        <w:rPr>
          <w:b/>
        </w:rPr>
        <w:t>Foreign Direct Investment (FDI) Attraction:</w:t>
      </w:r>
      <w:r>
        <w:t xml:space="preserve"> FDI remains a crucial growth engine. Vietnam aims to attract over $18 billion in registered FDI and achieve approximately $16 billion in disbursed FDI in 2025 (</w:t>
      </w:r>
      <w:hyperlink r:id="rId35">
        <w:r>
          <w:rPr>
            <w:color w:val="0000EE"/>
            <w:u w:val="single"/>
          </w:rPr>
          <w:t>BaoChinhPhu 2025/08/06</w:t>
        </w:r>
      </w:hyperlink>
      <w:r>
        <w:t>). The communication should highlight Vietnam's continued attractiveness for FDI, evidenced by stable disbursement ($26.2 billion in 12 months to June 2025) and strong registered capital growth (23.8% increase, focusing on manufacturing) ([VietnamPlus 2025/09/08](https://www.vietnamplus.vn/wb-tang-truong-kinh-te-viet</w:t>
      </w:r>
      <w:r/>
      <w:r/>
    </w:p>
    <w:p>
      <w:pPr>
        <w:pStyle w:val="Heading2"/>
      </w:pPr>
      <w:r>
        <w:t>Long-Term Implications of 2025 Economic Performance</w:t>
      </w:r>
      <w:r/>
    </w:p>
    <w:p>
      <w:pPr>
        <w:pStyle w:val="Heading3"/>
      </w:pPr>
      <w:r>
        <w:t>Sustaining Momentum Towards Higher Growth Trajectories</w:t>
      </w:r>
      <w:r/>
    </w:p>
    <w:p>
      <w:r/>
      <w:r>
        <w:t>Vietnam's economic performance in 2025 is poised to have significant long-term implications, particularly in establishing a foundation for future growth. The government's ambitious target of 8% or higher GDP growth for 2025 (</w:t>
      </w:r>
      <w:hyperlink r:id="rId36">
        <w:r>
          <w:rPr>
            <w:color w:val="0000EE"/>
            <w:u w:val="single"/>
          </w:rPr>
          <w:t>MPI 1</w:t>
        </w:r>
      </w:hyperlink>
      <w:r>
        <w:t>) is not merely an annual objective but is explicitly framed as a critical step towards achieving double-digit growth rates from 2026 onwards (</w:t>
      </w:r>
      <w:hyperlink r:id="rId36">
        <w:r>
          <w:rPr>
            <w:color w:val="0000EE"/>
            <w:u w:val="single"/>
          </w:rPr>
          <w:t>MPI 2</w:t>
        </w:r>
      </w:hyperlink>
      <w:r>
        <w:t>). This long-term vision underscores the strategic importance of 2025 as the final year of the 2021-2025 Socio-Economic Development Plan, a period intended for acceleration and completion, while also serving as preparation for the 14th Party Congress (</w:t>
      </w:r>
      <w:hyperlink r:id="rId36">
        <w:r>
          <w:rPr>
            <w:color w:val="0000EE"/>
            <w:u w:val="single"/>
          </w:rPr>
          <w:t>MPI 8</w:t>
        </w:r>
      </w:hyperlink>
      <w:r>
        <w:t>). Achieving or even approaching this target would validate the effectiveness of current economic policies and provide strong momentum for the next development phase.</w:t>
      </w:r>
      <w:r/>
    </w:p>
    <w:p>
      <w:r/>
      <w:r>
        <w:t>The projected growth drivers for 2025, such as industrial-construction expanding by 9.5% or more (with manufacturing and processing at 9.7%+), services by 8.1% or more, and agriculture, forestry, and fisheries by 3.9% or more (</w:t>
      </w:r>
      <w:hyperlink r:id="rId36">
        <w:r>
          <w:rPr>
            <w:color w:val="0000EE"/>
            <w:u w:val="single"/>
          </w:rPr>
          <w:t>MPI 2</w:t>
        </w:r>
      </w:hyperlink>
      <w:r>
        <w:t>), indicate a balanced approach to economic development. Sustained high growth in these sectors in 2025 would reinforce their structural importance, encouraging further investment and innovation. For instance, continued robust performance in manufacturing and processing could attract more high-tech foreign direct investment (FDI), shifting Vietnam's industrial base towards higher value-added production in the long run. Similarly, strong growth in services, particularly digital services and tourism, could diversify the economy and create new employment opportunities.</w:t>
      </w:r>
      <w:r/>
    </w:p>
    <w:p>
      <w:r/>
      <w:r>
        <w:t>However, the path to achieving these ambitious targets is recognized as challenging, with "limited policy space to create breakthroughs" due to factors like difficulty in further lowering interest rates and increasing exchange rate pressure (</w:t>
      </w:r>
      <w:hyperlink r:id="rId34">
        <w:r>
          <w:rPr>
            <w:color w:val="0000EE"/>
            <w:u w:val="single"/>
          </w:rPr>
          <w:t>Daidoanket 1</w:t>
        </w:r>
      </w:hyperlink>
      <w:r>
        <w:t>). This constraint highlights the critical long-term role of public investment as a "key leverage" for the economy (</w:t>
      </w:r>
      <w:hyperlink r:id="rId34">
        <w:r>
          <w:rPr>
            <w:color w:val="0000EE"/>
            <w:u w:val="single"/>
          </w:rPr>
          <w:t>Daidoanket 1</w:t>
        </w:r>
      </w:hyperlink>
      <w:r>
        <w:t>). Effective deployment of public funds in 2025, particularly in infrastructure projects, can stimulate aggregate demand, enhance productivity, and improve connectivity, all of which are crucial for long-term economic competitiveness. The potential "unblocking" of approximately 6 million billion VND (equivalent to hundreds of billions of USD) in stalled public and private projects due to legal or infrastructure issues (</w:t>
      </w:r>
      <w:hyperlink r:id="rId34">
        <w:r>
          <w:rPr>
            <w:color w:val="0000EE"/>
            <w:u w:val="single"/>
          </w:rPr>
          <w:t>Daidoanket 10</w:t>
        </w:r>
      </w:hyperlink>
      <w:r>
        <w:t>) represents a massive, immediate capital injection. If successfully implemented in 2025, this action would not only boost short-term growth but also significantly improve the investment climate, signaling a more efficient and transparent regulatory environment for future domestic and international investors. This could unlock a substantial pipeline of development, ensuring sustained economic activity for years to come. The long-term implication here is the establishment of a more efficient system for project approval and execution, reducing bottlenecks that have historically hindered growth.</w:t>
      </w:r>
      <w:r/>
    </w:p>
    <w:p>
      <w:pPr>
        <w:pStyle w:val="Heading3"/>
      </w:pPr>
      <w:r>
        <w:t>Enhancing Macroeconomic Resilience and Stability</w:t>
      </w:r>
      <w:r/>
    </w:p>
    <w:p>
      <w:r/>
      <w:r>
        <w:t>The emphasis on macroeconomic stability, inflation control, and ensuring major economic balances in 2025 (</w:t>
      </w:r>
      <w:hyperlink r:id="rId36">
        <w:r>
          <w:rPr>
            <w:color w:val="0000EE"/>
            <w:u w:val="single"/>
          </w:rPr>
          <w:t>MPI 2</w:t>
        </w:r>
      </w:hyperlink>
      <w:r>
        <w:t>) is crucial for Vietnam's long-term economic health. The government's commitment to these principles, even amidst ambitious growth targets, indicates a strategic understanding that rapid growth must be sustainable. Successful management of these factors in 2025 will build confidence among investors and the public, creating a more predictable and attractive economic environment for future investment and consumption. For instance, maintaining inflation at a manageable level, as global inflation is projected to decrease to 4.3% in 2025 (</w:t>
      </w:r>
      <w:hyperlink r:id="rId39">
        <w:r>
          <w:rPr>
            <w:color w:val="0000EE"/>
            <w:u w:val="single"/>
          </w:rPr>
          <w:t>Tapchinganhang 1</w:t>
        </w:r>
      </w:hyperlink>
      <w:r>
        <w:t>), will protect purchasing power and reduce economic uncertainty.</w:t>
      </w:r>
      <w:r/>
    </w:p>
    <w:p>
      <w:r/>
      <w:r>
        <w:t>The global economic outlook for 2025 presents both opportunities and challenges. While global growth is expected to be stable but below the long-term average, with global inflation trending downward (</w:t>
      </w:r>
      <w:hyperlink r:id="rId39">
        <w:r>
          <w:rPr>
            <w:color w:val="0000EE"/>
            <w:u w:val="single"/>
          </w:rPr>
          <w:t>Tapchinganhang 7</w:t>
        </w:r>
      </w:hyperlink>
      <w:r>
        <w:t>), risks such as geopolitical tensions, energy price volatility, and protectionist trade policies persist (</w:t>
      </w:r>
      <w:hyperlink r:id="rId39">
        <w:r>
          <w:rPr>
            <w:color w:val="0000EE"/>
            <w:u w:val="single"/>
          </w:rPr>
          <w:t>Tapchinganhang 10</w:t>
        </w:r>
      </w:hyperlink>
      <w:r>
        <w:t>). Vietnam's ability to navigate these external headwinds in 2025 through "flexible management and close coordination of fiscal and monetary policies" (</w:t>
      </w:r>
      <w:hyperlink r:id="rId39">
        <w:r>
          <w:rPr>
            <w:color w:val="0000EE"/>
            <w:u w:val="single"/>
          </w:rPr>
          <w:t>Tapchinganhang 2</w:t>
        </w:r>
      </w:hyperlink>
      <w:r>
        <w:t>) will be critical in building long-term adaptive capacity. A successful year in 2025, marked by effective policy responses to global fluctuations, would enhance Vietnam's reputation as a stable and resilient economy, attracting more stable, long-term capital flows.</w:t>
      </w:r>
      <w:r/>
    </w:p>
    <w:p>
      <w:r/>
      <w:r>
        <w:t>Furthermore, the focus on "preventing capital flow into risky areas" ([Daidoanket 1](https://daidoanket.vn/muc-tieu-gdp-8-3-8-5-nam-2025-nhan</w:t>
      </w:r>
      <w:r/>
    </w:p>
    <w:p>
      <w:pPr>
        <w:pStyle w:val="Heading2"/>
      </w:pPr>
      <w:r>
        <w:t>Conclusion</w:t>
      </w:r>
      <w:r/>
    </w:p>
    <w:p>
      <w:r/>
      <w:r>
        <w:t>Vietnam's economic outlook for 2025 remains largely positive, underpinned by robust government targets and favorable international forecasts. The nation is strategically focused on achieving high GDP growth, maintaining inflation within a manageable range, and continuing to attract significant foreign direct investment (</w:t>
      </w:r>
      <w:hyperlink r:id="rId40">
        <w:r>
          <w:rPr>
            <w:color w:val="0000EE"/>
            <w:u w:val="single"/>
          </w:rPr>
          <w:t>ADB Economic Outlook</w:t>
        </w:r>
      </w:hyperlink>
      <w:r>
        <w:t>). Key drivers such as digital transformation, green growth initiatives, and ongoing infrastructure development are expected to fuel this expansion. While global uncertainties and domestic challenges persist, the government's proactive and transparent communication strategy is vital in mitigating risks, building investor confidence, and ensuring public support for its economic agenda (</w:t>
      </w:r>
      <w:hyperlink r:id="rId41">
        <w:r>
          <w:rPr>
            <w:color w:val="0000EE"/>
            <w:u w:val="single"/>
          </w:rPr>
          <w:t>Vietnam Ministry of Planning and Investment</w:t>
        </w:r>
      </w:hyperlink>
      <w:r>
        <w:t>). Sustained commitment to reforms, coupled with effective messaging, will be paramount for Vietnam to solidify its position as a leading emerging economy in the coming years.</w:t>
      </w:r>
      <w:r/>
    </w:p>
    <w:p>
      <w:pPr>
        <w:pStyle w:val="Heading2"/>
      </w:pPr>
      <w:r>
        <w:t>References</w:t>
      </w:r>
      <w:r/>
      <w:r/>
    </w:p>
    <w:p>
      <w:pPr>
        <w:pStyle w:val="ListBullet"/>
        <w:spacing w:line="240" w:lineRule="auto"/>
        <w:ind w:left="720"/>
      </w:pPr>
      <w:r/>
      <w:r>
        <w:t xml:space="preserve">World Bank, 2025. Vietnam Economic Update: Navigating Global Shifts </w:t>
      </w:r>
      <w:hyperlink r:id="rId9">
        <w:r>
          <w:rPr>
            <w:color w:val="0000EE"/>
            <w:u w:val="single"/>
          </w:rPr>
          <w:t>World Bank Vietnam Report</w:t>
        </w:r>
      </w:hyperlink>
      <w:r/>
    </w:p>
    <w:p>
      <w:pPr>
        <w:pStyle w:val="ListBullet"/>
        <w:spacing w:line="240" w:lineRule="auto"/>
        <w:ind w:left="720"/>
      </w:pPr>
      <w:r/>
      <w:r>
        <w:t xml:space="preserve">International Monetary Fund (IMF), 2025. Asia and Pacific Regional Economic Outlook </w:t>
      </w:r>
      <w:hyperlink r:id="rId10">
        <w:r>
          <w:rPr>
            <w:color w:val="0000EE"/>
            <w:u w:val="single"/>
          </w:rPr>
          <w:t>IMF Asia Pacific Outlook</w:t>
        </w:r>
      </w:hyperlink>
      <w:r/>
    </w:p>
    <w:p>
      <w:pPr>
        <w:pStyle w:val="ListBullet"/>
        <w:spacing w:line="240" w:lineRule="auto"/>
        <w:ind w:left="720"/>
      </w:pPr>
      <w:r/>
      <w:r>
        <w:t xml:space="preserve">Asian Development Bank (ADB), 2025. Asian Development Outlook 2025: Vietnam Supplement </w:t>
      </w:r>
      <w:hyperlink r:id="rId40">
        <w:r>
          <w:rPr>
            <w:color w:val="0000EE"/>
            <w:u w:val="single"/>
          </w:rPr>
          <w:t>ADB Economic Outlook</w:t>
        </w:r>
      </w:hyperlink>
      <w:r/>
    </w:p>
    <w:p>
      <w:pPr>
        <w:pStyle w:val="ListBullet"/>
        <w:spacing w:line="240" w:lineRule="auto"/>
        <w:ind w:left="720"/>
      </w:pPr>
      <w:r/>
      <w:r>
        <w:t xml:space="preserve">Vietnam Ministry of Planning and Investment (MPI), 2025. National Socio-Economic Development Plan 2025 </w:t>
      </w:r>
      <w:hyperlink r:id="rId41">
        <w:r>
          <w:rPr>
            <w:color w:val="0000EE"/>
            <w:u w:val="single"/>
          </w:rPr>
          <w:t>Vietnam Ministry of Planning and Investment</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worldbank.org/en/country/vietnam/overview" TargetMode="External"/><Relationship Id="rId10" Type="http://schemas.openxmlformats.org/officeDocument/2006/relationships/hyperlink" Target="https://www.imf.org/en/Countries/VNM" TargetMode="External"/><Relationship Id="rId11" Type="http://schemas.openxmlformats.org/officeDocument/2006/relationships/hyperlink" Target="https://xaydungchinhsach.chinhphu.vn/kinh-te-viet-nam-2025-nam-bat-xu-huong-tan-dung-thoi-co-lam-moi-dong-luc-tieu-dung-thuc-day-tang-truong-119250618164734299.htm" TargetMode="External"/><Relationship Id="rId12" Type="http://schemas.openxmlformats.org/officeDocument/2006/relationships/hyperlink" Target="https://mpi.gov.vn/portal/Pages/2024-12-23/Phan-dau-toc-do-tang-truong-GDP-ca-nuoc-nam-2025-dom5zfn.aspx" TargetMode="External"/><Relationship Id="rId13" Type="http://schemas.openxmlformats.org/officeDocument/2006/relationships/hyperlink" Target="https://xaydungchinhsach.chinhphu.vn/nghi-quyet-so-226-nq-cp-ve-muc-tieu-tang-truong-va-cac-nhiem-vu-giai-phap-bao-dam-tang-truong-nam-2025-dat-83-85-119250806071422855.htm" TargetMode="External"/><Relationship Id="rId14" Type="http://schemas.openxmlformats.org/officeDocument/2006/relationships/hyperlink" Target="https://dantri.com.vn/kinh-doanh/chinh-phu-dat-quyet-tam-tang-truong-gdp-83-85-20250806113739378.htm" TargetMode="External"/><Relationship Id="rId15" Type="http://schemas.openxmlformats.org/officeDocument/2006/relationships/hyperlink" Target="https://thoibaotaichinhvietnam.vn/nam-2025-du-kien-dat-va-vuot-toan-bo-1515-chi-tieu-kinh-te-xa-hoi-182756.html" TargetMode="External"/><Relationship Id="rId16" Type="http://schemas.openxmlformats.org/officeDocument/2006/relationships/hyperlink" Target="https://xaydungchinhsach.chinhphu.vn/nghi-quyet-so-226-nq-cp-ve-muc-tiep-tang-truong-va-cac-nhiem-vu-giai-phap-bao-dam-tang-truong-nam-2025-dat-83-85-119250806071422855.htm" TargetMode="External"/><Relationship Id="rId17" Type="http://schemas.openxmlformats.org/officeDocument/2006/relationships/hyperlink" Target="https://thitruongtaichinhtiente.vn/to-chuc-quoc-te-lac-quan-ve-muc-tieu-tang-truong-gdp-nam-2025-tu-8-tro-len-cua-viet-nam-65967.html" TargetMode="External"/><Relationship Id="rId18" Type="http://schemas.openxmlformats.org/officeDocument/2006/relationships/hyperlink" Target="https://diendandoanhnghiep.vn/viet-nam-trong-mat-imf-trien-vong-sang-nhung-con-nhieu-thach-thuc-10160803.html" TargetMode="External"/><Relationship Id="rId19" Type="http://schemas.openxmlformats.org/officeDocument/2006/relationships/hyperlink" Target="https://www.vietnamplus.vn/wb-tang-truong-kinh-te-viet-nam-van-vung-vang-nam-2025-post1060562.vnp" TargetMode="External"/><Relationship Id="rId20" Type="http://schemas.openxmlformats.org/officeDocument/2006/relationships/hyperlink" Target="https://baochinhphu.vn/thuc-hien-quyet-liet-hieu-qua-cac-giai-phap-de-nam-2025-tang-truong-kinh-te-hai-con-so-102241227162017593.htm" TargetMode="External"/><Relationship Id="rId21" Type="http://schemas.openxmlformats.org/officeDocument/2006/relationships/hyperlink" Target="https://vietnamnet.vn/quyet-tam-tang-truong-8-5-cu-hich-de-but-pha-2422933.html" TargetMode="External"/><Relationship Id="rId22" Type="http://schemas.openxmlformats.org/officeDocument/2006/relationships/hyperlink" Target="https://baochinhphu.vn/thu-tuong-tang-truong-83-85-nam-2025-khong-la-muc-tieu-bat-kha-thi-102250716111755136.htm" TargetMode="External"/><Relationship Id="rId23" Type="http://schemas.openxmlformats.org/officeDocument/2006/relationships/hyperlink" Target="https://dantri.com.vn/thoi-su/chinh-phu-dat-muc-tieu-tang-truong-gdp-nam-2025-dat-83-85-20250716102453554.htm" TargetMode="External"/><Relationship Id="rId24" Type="http://schemas.openxmlformats.org/officeDocument/2006/relationships/hyperlink" Target="https://xaydungchinhsach.chinhphu.vn/kinh-te-quy-i-2025-doi-moi-tu-duy-chu-dong-thao-go-kho-kho-khan-nam-bat-co-hoi-thuc-day-tang-truong-kinh-te-119250406123857221.htm" TargetMode="External"/><Relationship Id="rId25" Type="http://schemas.openxmlformats.org/officeDocument/2006/relationships/hyperlink" Target="https://tulieuvankien.dangcongsan.vn/ban-chap-hanh-trung-uong-dang/dai-hoi-dang/lan-thu-xiii/chien-luoc-phat-trien-kinh-te-xa-hoi-10-nam-2021-2030-3735" TargetMode="External"/><Relationship Id="rId26" Type="http://schemas.openxmlformats.org/officeDocument/2006/relationships/hyperlink" Target="https://tapchikinhtetaichinh.vn/kinh-te-viet-nam-tren-da-dat-muc-tieu-tang-truong-nam-2025.html" TargetMode="External"/><Relationship Id="rId27" Type="http://schemas.openxmlformats.org/officeDocument/2006/relationships/hyperlink" Target="https://kinhtevadubao.vn/world-bank-du-bao-tang-truong-kinh-te-viet-nam-dat-47-nam-2023-va-phuc-hoi-trong-2-nam-toi-26764.html" TargetMode="External"/><Relationship Id="rId28" Type="http://schemas.openxmlformats.org/officeDocument/2006/relationships/hyperlink" Target="https://vietnamnet.vn/imf-cai-cach-cua-viet-nam-se-giup-nang-cao-tang-truong-trung-han-2416008.html" TargetMode="External"/><Relationship Id="rId29" Type="http://schemas.openxmlformats.org/officeDocument/2006/relationships/hyperlink" Target="https://giaoduc.edu.vn/tang-truong-83-85-trong-nam-2025-muc-tieu-rat-kho-nhung-khong-phai-bat-kha-thi/" TargetMode="External"/><Relationship Id="rId30" Type="http://schemas.openxmlformats.org/officeDocument/2006/relationships/hyperlink" Target="https://www.vietnamplus.vn/bo-cong-thuong-xay-dung-kich-ban-dam-bao-tang-truong-nam-2025-dat-83-85-post1064329.vnp" TargetMode="External"/><Relationship Id="rId31" Type="http://schemas.openxmlformats.org/officeDocument/2006/relationships/hyperlink" Target="https://www.worldbank.org/vi/news/press-release/2025/03/12/viet-nam-s-economy-forecast-to-grow-6-8-percent-in-2025-wb" TargetMode="External"/><Relationship Id="rId32" Type="http://schemas.openxmlformats.org/officeDocument/2006/relationships/hyperlink" Target="https://www.vietnamplus.vn/wb-va-imf-ha-du-bao-tang-truong-kinh-te-chau-a-thai-binh-duong-nam-2025-post1034967.vnp" TargetMode="External"/><Relationship Id="rId33" Type="http://schemas.openxmlformats.org/officeDocument/2006/relationships/hyperlink" Target="https://thitruongtaichinhtiente.vn/imf-nang-trien-vong-kinh-te-toan-cau-nam-2025-va-2026-69444.html" TargetMode="External"/><Relationship Id="rId34" Type="http://schemas.openxmlformats.org/officeDocument/2006/relationships/hyperlink" Target="https://daidoanket.vn/muc-tieu-gdp-8-3-8-5-nam-2025-nhan-dien-nguon-luc-thuc-day-tang-truong.html" TargetMode="External"/><Relationship Id="rId35" Type="http://schemas.openxmlformats.org/officeDocument/2006/relationships/hyperlink" Target="https://baochinhphu.vn/chinh-phu-trien-khai-5-nhiem-vu-giai-phap-trong-tam-de-bao-dam-tang-truong-nam-2025-dat-83-85-102250806001608587.htm" TargetMode="External"/><Relationship Id="rId36" Type="http://schemas.openxmlformats.org/officeDocument/2006/relationships/hyperlink" Target="https://www.mpi.gov.vn/portal/Pages/2025-2-12/Trinh-Quoc-hoi-dieu-chinh-muc-tieu-tang-truong-GDPpx8pfm.aspx" TargetMode="External"/><Relationship Id="rId37" Type="http://schemas.openxmlformats.org/officeDocument/2006/relationships/hyperlink" Target="https://baochinhphu.vn/bo-sung-ke-hoach-phat-kt-xh-nam-2025-voi-muc-tieu-tang-truong-dat-8-tro-len-102250219104258177.htm" TargetMode="External"/><Relationship Id="rId38" Type="http://schemas.openxmlformats.org/officeDocument/2006/relationships/hyperlink" Target="https://thitruongtaichinhtiente.vn/cac-to-chuc-quoc-te-lac-quan-vao-trien-vong-kinh-te-viet-nam-nam-2025-65132.html" TargetMode="External"/><Relationship Id="rId39" Type="http://schemas.openxmlformats.org/officeDocument/2006/relationships/hyperlink" Target="https://tapchinganhang.gov.vn/kinh-te-tai-chinh-the-gioi-nam-2025-va-mot-so-khuyen-nghi-dieu-hanh-chinh-sach-tien-te-chinh-sach-tai-khoa-o-viet-nam-15283.html" TargetMode="External"/><Relationship Id="rId40" Type="http://schemas.openxmlformats.org/officeDocument/2006/relationships/hyperlink" Target="https://www.adb.org/countries/viet-nam/economy" TargetMode="External"/><Relationship Id="rId41" Type="http://schemas.openxmlformats.org/officeDocument/2006/relationships/hyperlink" Target="https://www.mp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