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Triển vọng kinh tế Việt Nam 2025: Mục tiêu, dự báo và chiến lược truyền thông</w:t>
      </w:r>
      <w:r/>
    </w:p>
    <w:p>
      <w:pPr>
        <w:pStyle w:val="Heading4"/>
      </w:pPr>
      <w:r>
        <w:t>Ngày: 29/09/2025</w:t>
      </w:r>
      <w:r/>
    </w:p>
    <w:p>
      <w:pPr>
        <w:pStyle w:val="Heading2"/>
      </w:pPr>
      <w:r>
        <w:t>Giới thiệu</w:t>
      </w:r>
      <w:r/>
    </w:p>
    <w:p>
      <w:r/>
      <w:r>
        <w:t>Kinh tế Việt Nam đã thể hiện khả năng phục hồi và tăng trưởng vượt bậc trong những năm gần đây, định vị mình là một nhân tố năng động trong bối cảnh toàn cầu (</w:t>
      </w:r>
      <w:hyperlink r:id="rId9">
        <w:r>
          <w:rPr>
            <w:color w:val="0000EE"/>
            <w:u w:val="single"/>
          </w:rPr>
          <w:t>Ngân hàng Thế giới, 2025</w:t>
        </w:r>
      </w:hyperlink>
      <w:r>
        <w:t>). Khi quốc gia hướng tới năm 2025, việc tìm hiểu các mục tiêu, dự báo kinh tế và chiến lược truyền thông xoay quanh các dự báo này trở nên hết sức quan trọng đối với các nhà hoạch định chính sách, nhà đầu tư cũng như công chúng. Báo cáo này đi sâu vào quỹ đạo kinh tế dự kiến của Việt Nam cho năm 2025, xem xét các mục tiêu tăng trưởng đầy tham vọng của chính phủ, các dự báo kinh tế cơ bản và các cơ chế truyền đạt các kế hoạch này nhằm củng cố niềm tin và đảm bảo sự ủng hộ rộng rãi (</w:t>
      </w:r>
      <w:hyperlink r:id="rId10">
        <w:r>
          <w:rPr>
            <w:color w:val="0000EE"/>
            <w:u w:val="single"/>
          </w:rPr>
          <w:t>Bộ Kế hoạch và Đầu tư, 2025</w:t>
        </w:r>
      </w:hyperlink>
      <w:r>
        <w:t>). Báo cáo sẽ khám phá các chỉ số chính như tăng trưởng GDP, lạm phát, thương mại và đầu tư, cung cấp một cái nhìn tổng quan toàn diện về triển vọng kinh tế của quốc gia trong năm tới (</w:t>
      </w:r>
      <w:hyperlink r:id="rId11">
        <w:r>
          <w:rPr>
            <w:color w:val="0000EE"/>
            <w:u w:val="single"/>
          </w:rPr>
          <w:t>Tổng cục Thống kê, 2025</w:t>
        </w:r>
      </w:hyperlink>
      <w:r>
        <w:t>).</w:t>
      </w:r>
      <w:r/>
    </w:p>
    <w:p>
      <w:pPr>
        <w:pStyle w:val="Heading2"/>
      </w:pPr>
      <w:r>
        <w:t>Mục lục</w:t>
      </w:r>
      <w:r/>
      <w:r/>
    </w:p>
    <w:p>
      <w:pPr>
        <w:pStyle w:val="ListBullet"/>
        <w:spacing w:line="240" w:lineRule="auto"/>
        <w:ind w:left="720"/>
      </w:pPr>
      <w:r/>
      <w:r>
        <w:t>Giới thiệu</w:t>
      </w:r>
      <w:r/>
    </w:p>
    <w:p>
      <w:pPr>
        <w:pStyle w:val="ListBullet"/>
        <w:spacing w:line="240" w:lineRule="auto"/>
        <w:ind w:left="720"/>
      </w:pPr>
      <w:r/>
      <w:r>
        <w:t>Hiệu quả kinh tế của Việt Nam năm 2024: Nền tảng cho năm 2025</w:t>
      </w:r>
      <w:r/>
    </w:p>
    <w:p>
      <w:pPr>
        <w:pStyle w:val="ListBullet"/>
        <w:spacing w:line="240" w:lineRule="auto"/>
        <w:ind w:left="720"/>
      </w:pPr>
      <w:r/>
      <w:r>
        <w:t>Các mục tiêu kinh tế chính cho năm 2025</w:t>
      </w:r>
      <w:r/>
    </w:p>
    <w:p>
      <w:pPr>
        <w:pStyle w:val="ListBullet"/>
        <w:spacing w:line="240" w:lineRule="auto"/>
        <w:ind w:left="1440"/>
      </w:pPr>
      <w:r/>
      <w:r>
        <w:t>Dự báo tăng trưởng GDP</w:t>
      </w:r>
      <w:r/>
    </w:p>
    <w:p>
      <w:pPr>
        <w:pStyle w:val="ListBullet"/>
        <w:spacing w:line="240" w:lineRule="auto"/>
        <w:ind w:left="1440"/>
      </w:pPr>
      <w:r/>
      <w:r>
        <w:t>Kiểm soát lạm phát</w:t>
      </w:r>
      <w:r/>
    </w:p>
    <w:p>
      <w:pPr>
        <w:pStyle w:val="ListBullet"/>
        <w:spacing w:line="240" w:lineRule="auto"/>
        <w:ind w:left="1440"/>
      </w:pPr>
      <w:r/>
      <w:r>
        <w:t>Mục tiêu thương mại và đầu tư</w:t>
      </w:r>
      <w:r/>
    </w:p>
    <w:p>
      <w:pPr>
        <w:pStyle w:val="ListBullet"/>
        <w:spacing w:line="240" w:lineRule="auto"/>
        <w:ind w:left="1440"/>
      </w:pPr>
      <w:r/>
      <w:r>
        <w:t>Mục tiêu chính sách tài khóa</w:t>
      </w:r>
      <w:r/>
      <w:r/>
      <w:r/>
    </w:p>
    <w:p>
      <w:pPr>
        <w:pStyle w:val="ListBullet"/>
        <w:spacing w:line="240" w:lineRule="auto"/>
        <w:ind w:left="720"/>
      </w:pPr>
      <w:r/>
      <w:r>
        <w:t>Dự báo kinh tế cho năm 2025</w:t>
      </w:r>
      <w:r/>
    </w:p>
    <w:p>
      <w:pPr>
        <w:pStyle w:val="ListBullet"/>
        <w:spacing w:line="240" w:lineRule="auto"/>
        <w:ind w:left="1440"/>
      </w:pPr>
      <w:r/>
      <w:r>
        <w:t>Nhu cầu trong nước và xu hướng tiêu dùng</w:t>
      </w:r>
      <w:r/>
    </w:p>
    <w:p>
      <w:pPr>
        <w:pStyle w:val="ListBullet"/>
        <w:spacing w:line="240" w:lineRule="auto"/>
        <w:ind w:left="1440"/>
      </w:pPr>
      <w:r/>
      <w:r>
        <w:t>Hiệu quả xuất khẩu và động lực thương mại toàn cầu</w:t>
      </w:r>
      <w:r/>
    </w:p>
    <w:p>
      <w:pPr>
        <w:pStyle w:val="ListBullet"/>
        <w:spacing w:line="240" w:lineRule="auto"/>
        <w:ind w:left="1440"/>
      </w:pPr>
      <w:r/>
      <w:r>
        <w:t>Triển vọng đầu tư trực tiếp nước ngoài (FDI)</w:t>
      </w:r>
      <w:r/>
    </w:p>
    <w:p>
      <w:pPr>
        <w:pStyle w:val="ListBullet"/>
        <w:spacing w:line="240" w:lineRule="auto"/>
        <w:ind w:left="1440"/>
      </w:pPr>
      <w:r/>
      <w:r>
        <w:t>Triển vọng tăng trưởng ngành</w:t>
      </w:r>
      <w:r/>
      <w:r/>
      <w:r/>
    </w:p>
    <w:p>
      <w:pPr>
        <w:pStyle w:val="ListBullet"/>
        <w:spacing w:line="240" w:lineRule="auto"/>
        <w:ind w:left="720"/>
      </w:pPr>
      <w:r/>
      <w:r>
        <w:t>Chiến lược truyền thông của Chính phủ về Triển vọng kinh tế năm 2025</w:t>
      </w:r>
      <w:r/>
    </w:p>
    <w:p>
      <w:pPr>
        <w:pStyle w:val="ListBullet"/>
        <w:spacing w:line="240" w:lineRule="auto"/>
        <w:ind w:left="1440"/>
      </w:pPr>
      <w:r/>
      <w:r>
        <w:t>Minh bạch và phổ biến dữ liệu</w:t>
      </w:r>
      <w:r/>
    </w:p>
    <w:p>
      <w:pPr>
        <w:pStyle w:val="ListBullet"/>
        <w:spacing w:line="240" w:lineRule="auto"/>
        <w:ind w:left="1440"/>
      </w:pPr>
      <w:r/>
      <w:r>
        <w:t>Xây dựng niềm tin nhà đầu tư</w:t>
      </w:r>
      <w:r/>
    </w:p>
    <w:p>
      <w:pPr>
        <w:pStyle w:val="ListBullet"/>
        <w:spacing w:line="240" w:lineRule="auto"/>
        <w:ind w:left="1440"/>
      </w:pPr>
      <w:r/>
      <w:r>
        <w:t>Thu hút công chúng và hỗ trợ chính sách</w:t>
      </w:r>
      <w:r/>
      <w:r/>
      <w:r/>
    </w:p>
    <w:p>
      <w:pPr>
        <w:pStyle w:val="ListBullet"/>
        <w:spacing w:line="240" w:lineRule="auto"/>
        <w:ind w:left="720"/>
      </w:pPr>
      <w:r/>
      <w:r>
        <w:t>Thách thức và rủi ro đối với triển vọng năm 2025</w:t>
      </w:r>
      <w:r/>
    </w:p>
    <w:p>
      <w:pPr>
        <w:pStyle w:val="ListBullet"/>
        <w:spacing w:line="240" w:lineRule="auto"/>
        <w:ind w:left="720"/>
      </w:pPr>
      <w:r/>
      <w:r>
        <w:t>Kết luận</w:t>
      </w:r>
      <w:r/>
      <w:r/>
    </w:p>
    <w:p>
      <w:pPr>
        <w:pStyle w:val="Heading2"/>
      </w:pPr>
      <w:r>
        <w:t>Mục tiêu tăng trưởng kinh tế đầy tham vọng của Việt Nam năm 2025</w:t>
      </w:r>
      <w:r/>
    </w:p>
    <w:p>
      <w:pPr>
        <w:pStyle w:val="Heading3"/>
      </w:pPr>
      <w:r>
        <w:t>Nhiệm vụ tăng trưởng năm 2025 đầy tham vọng của Chính phủ</w:t>
      </w:r>
      <w:r/>
    </w:p>
    <w:p>
      <w:r/>
      <w:r>
        <w:t>Chính phủ Việt Nam đã đề ra mục tiêu tăng trưởng kinh tế đầy tham vọng cho năm 2025, hướng tới mức tăng trưởng Tổng sản phẩm quốc nội (GDP) từ 8,3% đến 8,5%. Mục tiêu sửa đổi này, được thể chế hóa thông qua Nghị quyết số 226/NQ-CP ban hành ngày 5 tháng 8 năm 2025, thể hiện sự điều chỉnh tăng đáng kể so với mức 8% được công bố trước đó và mục tiêu thận trọng hơn là 6,5-7,0% do Quốc hội đặt ra ([LuatVietnam, 2025](https://english.luatvietnam.vn/legal-updates/gdp-growth-target-for-202</w:t>
      </w:r>
      <w:r/>
    </w:p>
    <w:p>
      <w:pPr>
        <w:pStyle w:val="Heading2"/>
      </w:pPr>
      <w:r>
        <w:t>Dự báo và đánh giá từ các tổ chức tài chính quốc tế</w:t>
      </w:r>
      <w:r/>
    </w:p>
    <w:p>
      <w:r/>
      <w:r>
        <w:t>Các tổ chức tài chính quốc tế (IFI) đã đưa ra nhiều triển vọng kinh tế khác nhau cho Việt Nam, với các dự báo của họ nhìn chung có phần thận trọng hơn so với các mục tiêu tăng trưởng đầy tham vọng mà chính phủ Việt Nam đặt ra. Những đánh giá này, chủ yếu từ Quỹ Tiền tệ Quốc tế (IMF) và Ngân hàng Thế giới, nêu bật cả những yếu tố bất lợi bên ngoài và các yếu tố trong nước đang định hình quỹ đạo kinh tế của Việt Nam.</w:t>
      </w:r>
      <w:r/>
    </w:p>
    <w:p>
      <w:pPr>
        <w:pStyle w:val="Heading3"/>
      </w:pPr>
      <w:r>
        <w:t>Dự báo tăng trưởng gần đây từ Quỹ Tiền tệ Quốc tế (IMF)</w:t>
      </w:r>
      <w:r/>
    </w:p>
    <w:p>
      <w:r/>
      <w:r>
        <w:t>Quỹ Tiền tệ Quốc tế (IMF), trong báo cáo Triển vọng Kinh tế Thế giới tháng 4 năm 2025 mới nhất, đã điều chỉnh giảm dự báo tăng trưởng GDP của Việt Nam cho cả năm 2025 và 2026. GDP thực tế hiện được dự báo sẽ tăng 5,2% vào năm 2025 và 4,0% vào năm 2026 (</w:t>
      </w:r>
      <w:hyperlink r:id="rId12">
        <w:r>
          <w:rPr>
            <w:color w:val="0000EE"/>
            <w:u w:val="single"/>
          </w:rPr>
          <w:t>the-shiv.com</w:t>
        </w:r>
      </w:hyperlink>
      <w:r>
        <w:t>). Điều này thể hiện sự điều chỉnh giảm đáng kể so với dự báo tháng 10 năm 2024 của IMF, vốn dự kiến tốc độ tăng trưởng 6,1% cho năm 2025. Việc điều chỉnh giảm 0,9 điểm phần trăm cho thấy triển vọng kinh tế có phần ảm đạm hơn (</w:t>
      </w:r>
      <w:hyperlink r:id="rId12">
        <w:r>
          <w:rPr>
            <w:color w:val="0000EE"/>
            <w:u w:val="single"/>
          </w:rPr>
          <w:t>the-shiv.com</w:t>
        </w:r>
      </w:hyperlink>
      <w:r>
        <w:t>).</w:t>
      </w:r>
      <w:r/>
    </w:p>
    <w:p>
      <w:r/>
      <w:r>
        <w:t>Ngoài tăng trưởng GDP, đánh giá tháng 4 năm 2025 của IMF cũng bao gồm các điều chỉnh đối với các chỉ số kinh tế vĩ mô quan trọng khác. Dự báo lạm phát của Việt Nam đã được giảm xuống 2,9% vào năm 2025, với ước tính tiếp tục giảm xuống 2,5% vào năm 2026. Dự báo thặng dư tài khoản vãng lai cũng được hạ từ 3,2% xuống 1,9% GDP vào năm 2025. Tuy nhiên, tỷ lệ thất nghiệp dự kiến sẽ giữ ổn định ở mức 2,0% đến năm 2026 (</w:t>
      </w:r>
      <w:hyperlink r:id="rId12">
        <w:r>
          <w:rPr>
            <w:color w:val="0000EE"/>
            <w:u w:val="single"/>
          </w:rPr>
          <w:t>the-shiv.com</w:t>
        </w:r>
      </w:hyperlink>
      <w:r>
        <w:t>).</w:t>
      </w:r>
      <w:r/>
    </w:p>
    <w:p>
      <w:r/>
      <w:r>
        <w:t>Theo IMF, nguyên nhân chính của việc hạ dự báo này là do sự không chắc chắn về chính sách thương mại của Hoa Kỳ. Sự không chắc chắn này không chỉ riêng ở Việt Nam, khi các nước láng giềng trong khu vực, như Philippines và Indonesia, cũng đã trải qua việc cắt giảm dự báo tăng trưởng của họ. Dự báo tăng trưởng của Philippines đã bị cắt giảm từ 5,8% xuống 5,5%, và dự báo tăng trưởng năm 2025 của Indonesia đã bị hạ từ 5,1% xuống 4,7% (</w:t>
      </w:r>
      <w:hyperlink r:id="rId12">
        <w:r>
          <w:rPr>
            <w:color w:val="0000EE"/>
            <w:u w:val="single"/>
          </w:rPr>
          <w:t>the-shiv.com</w:t>
        </w:r>
      </w:hyperlink>
      <w:r>
        <w:t>). Những tác động khu vực này nhấn mạnh những hàm ý rộng lớn hơn của động lực thương mại toàn cầu đối với các nền kinh tế định hướng xuất khẩu ở Đông Nam Á. Triển vọng kinh tế toàn cầu của IMF, được các nguồn tin chính phủ Việt Nam trích dẫn, tiếp tục đặt những thách thức này vào bối cảnh, dự báo tăng trưởng kinh tế toàn cầu ở mức 2,8% vào năm 2025 và 3% vào năm 2026, với tăng trưởng thương mại chỉ ở mức 1,7% vào năm 2025. Lạm phát toàn cầu cũng được dự đoán sẽ cao hơn, ở mức 4,3% vào năm 2025 và 3,6% vào năm 2026 (</w:t>
      </w:r>
      <w:hyperlink r:id="rId13">
        <w:r>
          <w:rPr>
            <w:color w:val="0000EE"/>
            <w:u w:val="single"/>
          </w:rPr>
          <w:t>xaydungchinhsach.chinhphu.vn</w:t>
        </w:r>
      </w:hyperlink>
      <w:r>
        <w:t>). Triển vọng thận trọng này từ IMF đối lập rõ rệt với mục tiêu tăng trưởng GDP 8% ban đầu mà chính phủ Việt Nam đặt ra cho năm đó (</w:t>
      </w:r>
      <w:hyperlink r:id="rId12">
        <w:r>
          <w:rPr>
            <w:color w:val="0000EE"/>
            <w:u w:val="single"/>
          </w:rPr>
          <w:t>the-shiv.com</w:t>
        </w:r>
      </w:hyperlink>
      <w:r>
        <w:t>).</w:t>
      </w:r>
      <w:r/>
    </w:p>
    <w:p>
      <w:pPr>
        <w:pStyle w:val="Heading3"/>
      </w:pPr>
      <w:r>
        <w:t>Triển vọng kinh tế cập nhật của Ngân hàng Thế giới cho Việt Nam</w:t>
      </w:r>
      <w:r/>
    </w:p>
    <w:p>
      <w:r/>
      <w:r>
        <w:t>Ngân hàng Thế giới cũng đã đưa ra các đánh giá về triển vọng kinh tế của Việt Nam, với dữ liệu mới nhất có sẵn từ trang "Tổng quan", được cập nhật vào ngày 9 tháng 5 năm 2025, cho thấy sự tăng trưởng vừa phải. Theo cập nhật này, GDP của Việt Nam được dự báo sẽ giảm xuống 5,8% vào năm 2025, chủ yếu do sự không chắc chắn về chính sách thương mại tăng lên, trước khi phục hồi nhẹ lên 6,1% vào năm 2026 (</w:t>
      </w:r>
      <w:hyperlink r:id="rId14">
        <w:r>
          <w:rPr>
            <w:color w:val="0000EE"/>
            <w:u w:val="single"/>
          </w:rPr>
          <w:t>worldbank.org/en/country/vietnam/overview</w:t>
        </w:r>
      </w:hyperlink>
      <w:r>
        <w:t>). Dự báo ngày 9 tháng 5 năm 2025 này thể hiện sự điều chỉnh giảm thêm từ báo cáo cập nhật kinh tế "Taking Stock" trước đó của Ngân hàng Thế giới được công bố vào ngày 12 tháng 3 năm 2025. Báo cáo tháng 3 đã dự báo GDP thực tế của Việt Nam sẽ tăng 6,8% vào năm 2025 và 6,5% vào năm 2026 (</w:t>
      </w:r>
      <w:hyperlink r:id="rId15">
        <w:r>
          <w:rPr>
            <w:color w:val="0000EE"/>
            <w:u w:val="single"/>
          </w:rPr>
          <w:t>worldbank.org/en/news/press-release/2025/03/12/viet-nam-s-economy-forecast-to-grow-6-8-percent-in-2025-wb), (reuters.com</w:t>
        </w:r>
      </w:hyperlink>
      <w:r>
        <w:t>). Việc sửa đổi sau đó vào tháng 5 phản ánh sự hiểu biết đang phát triển về các điều kiện kinh tế toàn cầu và trong nước.</w:t>
      </w:r>
      <w:r/>
    </w:p>
    <w:p>
      <w:r/>
      <w:r>
        <w:t>Phân tích của Ngân hàng Thế giới xác định một số yếu tố có thể hỗ trợ tăng trưởng, bao gồm sự phục hồi của xuất khẩu, được thúc đẩy bởi nhu cầu toàn cầu đối với các sản phẩm công nghệ, đã hỗ trợ tăng trưởng vào năm 2024. Dòng vốn đầu tư trực tiếp nước ngoài (FDI) dự kiến sẽ duy trì ổn định ở mức khoảng 25 tỷ USD giải ngân, phản ánh sức hấp dẫn liên tục của Việt Nam đối với các nhà đầu tư toàn cầu. Tăng cường đầu tư công và sự phục hồi nhanh chóng của thị trường bất động sản, được tạo điều kiện thuận lợi bởi việc đẩy nhanh cấp phép dự án, cũng được kỳ vọng sẽ thúc đẩy nhu cầu trong nước, một phần bù đắp các rủi ro bên ngoài ([worldbank.org/en/news/press-release/2025/03/12/viet-nam-s-economy-forecast-to-grow-6-8-percent-in-2025-wb)).</w:t>
      </w:r>
      <w:r/>
    </w:p>
    <w:p>
      <w:r/>
      <w:r>
        <w:t>Tuy nhiên, những bất ổn chính đối với triển vọng tăng trưởng, như Ngân hàng Thế giới nhấn mạnh, xuất phát từ tăng trưởng toàn cầu chậm hơn dự kiến và gián đoạn thương mại, đặc biệt là giữa các đối tác thương mại chính của Việt Nam ([worldbank.org/en/news/press-release/2025/03/12/viet-nam-s-economy-forecast-to-grow-6-8-percent-in-2025-wb)). Báo cáo đặc biệt lưu ý rằng tăng trưởng xuất khẩu được dự kiến sẽ giảm xuống 12,1% vào năm 2025, từ 14% vào năm 2024, và sẽ tiếp tục giảm vào năm 2026 do dự kiến tăng trưởng chậm lại ở Trung Quốc và Hoa Kỳ, cùng với triển vọng thương mại toàn cầu không chắc chắn (</w:t>
      </w:r>
      <w:hyperlink r:id="rId15">
        <w:r>
          <w:rPr>
            <w:color w:val="0000EE"/>
            <w:u w:val="single"/>
          </w:rPr>
          <w:t>reuters.com</w:t>
        </w:r>
      </w:hyperlink>
      <w:r>
        <w:t>). Lạm phát được dự báo ở mức 3,5% cho năm 2025 (</w:t>
      </w:r>
      <w:hyperlink r:id="rId15">
        <w:r>
          <w:rPr>
            <w:color w:val="0000EE"/>
            <w:u w:val="single"/>
          </w:rPr>
          <w:t>reuters.com</w:t>
        </w:r>
      </w:hyperlink>
      <w:r>
        <w:t>).</w:t>
      </w:r>
      <w:r/>
    </w:p>
    <w:p>
      <w:r/>
      <w:r>
        <w:t>Để vượt qua những bất ổn ngày càng tăng này, Ngân hàng Thế giới khuyến nghị một số chiến lược để duy trì tăng trưởng. Chúng bao gồm tăng cường đầu tư công, giải quyết các lỗ hổng của khu vực tài chính, tăng cường khả năng phục hồi năng lượng và thúc đẩy các cải cách cơ cấu. Bà Mariam J. Sherman, Giám đốc Ngân hàng Thế giới tại Việt Nam, Campuchia và Lào, nhấn mạnh rằng "Đầu tư công thúc đẩy tăng trưởng, đặc biệt vào cơ sở hạ tầng đô thị, giao thông và năng lượng sẽ rất quan trọng, miễn là các nhà chức trách có thể vừa mở rộng quy mô vừa đảm bảo rằng chi tiêu hiệu quả" ([worldbank.org/en/news/press-release/2025/03/12/viet-nam-s-economy-forecast-to-grow-6-8-percent-in-2025-wb)). Dự báo mới nhất của Ngân hàng Thế giới là 5,8% cho năm 2025 cũng thấp hơn đáng kể so với mục tiêu cập nhật của chính phủ Việt Nam là 8,3-8,5% cho cùng năm ([xaydungchinhsach.chinhphu.vn/nghi-quyet-so-226-nq-cp-ve-muc-tieu-tang-truong-va-cac-nhiem-vu-giai-phap-bao-dam-tang-truong-nam-2025-dat-83-85-119250806071422855.htm)).</w:t>
      </w:r>
      <w:r/>
    </w:p>
    <w:p>
      <w:pPr>
        <w:pStyle w:val="Heading3"/>
      </w:pPr>
      <w:r>
        <w:t>Phân tích so sánh các dự báo tăng trưởng với các mục tiêu quốc gia</w:t>
      </w:r>
      <w:r/>
    </w:p>
    <w:p>
      <w:r/>
      <w:r>
        <w:t>Các dự báo từ các tổ chức tài chính quốc tế cho thấy sự khác biệt đáng kể so với các mục tiêu tăng trưởng do chính phủ Việt Nam đặt ra. Trong khi IMF dự báo tăng trưởng GDP của Việt Nam ở mức 5,2% vào năm 2025 và 4,0% vào năm 2026, và tổng quan mới nhất của Ngân hàng Thế giới chỉ ra 5,8% vào năm 2025 và 6,1% vào năm 2026, thì chính phủ Việt Nam đã đặt ra các mục tiêu tham vọng hơn đáng kể. Ban đầu, chính phủ đặt mục tiêu tăng trưởng GDP 8% cho năm 2025 (</w:t>
      </w:r>
      <w:hyperlink r:id="rId12">
        <w:r>
          <w:rPr>
            <w:color w:val="0000EE"/>
            <w:u w:val="single"/>
          </w:rPr>
          <w:t>the-shiv.com</w:t>
        </w:r>
      </w:hyperlink>
      <w:r>
        <w:t>). Mục tiêu này sau đó đã được điều chỉnh tăng lên, với Thủ tướng tuyên bố vào ngày 16 tháng 7 năm 2025 rằng tốc độ tăng trưởng 8,3-8,5% cho năm 2025 "không phải là mục tiêu bất khả thi" (</w:t>
      </w:r>
      <w:hyperlink r:id="rId16">
        <w:r>
          <w:rPr>
            <w:color w:val="0000EE"/>
            <w:u w:val="single"/>
          </w:rPr>
          <w:t>baochinhphu.vn</w:t>
        </w:r>
      </w:hyperlink>
      <w:r>
        <w:t>). Cam kết này đã được thể chế hóa vào ngày 5 tháng 8 năm 2025, với việc ban hành Nghị quyết số 226/NQ-CP, trong đó quy định rõ mục tiêu tăng trưởng quốc gia cho năm 2025 ở mức 8,3-8,5% ([xaydungchinhsach.chinhphu.vn/nghi-quyet-so-226-nq-cp-ve-muc-tieu-tang-truong-va-cac-nhiem-vu-giai-phap-bao-dam-tang-truong-nam-2025-dat-83-85-119250806071422855.htm)).</w:t>
      </w:r>
      <w:r/>
    </w:p>
    <w:p>
      <w:r/>
      <w:r>
        <w:t>Bảng dưới đây minh họa sự khác biệt giữa các dự báo này:</w:t>
      </w:r>
      <w:r/>
    </w:p>
    <w:tbl>
      <w:tblPr>
        <w:tblW w:type="auto" w:w="0"/>
        <w:tblLook w:firstColumn="1" w:firstRow="1" w:lastColumn="0" w:lastRow="0" w:noHBand="0" w:noVBand="1" w:val="04A0"/>
      </w:tblPr>
      <w:tblGrid>
        <w:gridCol w:w="2880"/>
        <w:gridCol w:w="2880"/>
        <w:gridCol w:w="2880"/>
      </w:tblGrid>
      <w:tr>
        <w:tc>
          <w:tcPr>
            <w:tcW w:type="dxa" w:w="2880"/>
          </w:tcPr>
          <w:p>
            <w:r>
              <w:rPr>
                <w:b/>
              </w:rPr>
              <w:t>Tổ chức/Thực thể</w:t>
            </w:r>
          </w:p>
        </w:tc>
        <w:tc>
          <w:tcPr>
            <w:tcW w:type="dxa" w:w="2880"/>
          </w:tcPr>
          <w:p>
            <w:r>
              <w:rPr>
                <w:b/>
              </w:rPr>
              <w:t>Năm</w:t>
            </w:r>
          </w:p>
        </w:tc>
        <w:tc>
          <w:tcPr>
            <w:tcW w:type="dxa" w:w="2880"/>
          </w:tcPr>
          <w:p>
            <w:r>
              <w:rPr>
                <w:b/>
              </w:rPr>
              <w:t>Dự báo tăng trưởng GDP (%)</w:t>
            </w:r>
          </w:p>
        </w:tc>
      </w:tr>
      <w:tr>
        <w:tc>
          <w:tcPr>
            <w:tcW w:type="dxa" w:w="2880"/>
          </w:tcPr>
          <w:p>
            <w:r>
              <w:t>IMF (Tháng 4/2025)</w:t>
            </w:r>
          </w:p>
        </w:tc>
        <w:tc>
          <w:tcPr>
            <w:tcW w:type="dxa" w:w="2880"/>
          </w:tcPr>
          <w:p>
            <w:r>
              <w:t>2025</w:t>
            </w:r>
          </w:p>
        </w:tc>
        <w:tc>
          <w:tcPr>
            <w:tcW w:type="dxa" w:w="2880"/>
          </w:tcPr>
          <w:p>
            <w:r>
              <w:t>5.2</w:t>
            </w:r>
          </w:p>
        </w:tc>
      </w:tr>
    </w:tbl>
    <w:p>
      <w:r/>
    </w:p>
    <w:p>
      <w:r/>
      <w:r>
        <w:t>| | 20</w:t>
      </w:r>
      <w:r/>
    </w:p>
    <w:p>
      <w:pPr>
        <w:pStyle w:val="Heading2"/>
      </w:pPr>
      <w:r>
        <w:t>Nền tảng kinh tế vững chắc và các biện pháp chính sách chủ động</w:t>
      </w:r>
      <w:r/>
    </w:p>
    <w:p>
      <w:pPr>
        <w:pStyle w:val="Heading3"/>
      </w:pPr>
      <w:r>
        <w:t>Nền tảng kinh tế vĩ mô vững chắc và khả năng phục hồi</w:t>
      </w:r>
      <w:r/>
    </w:p>
    <w:p>
      <w:r/>
      <w:r>
        <w:t>Việc Việt Nam theo đuổi mục tiêu tăng trưởng GDP đầy tham vọng 8% hoặc cao hơn vào năm 2025, tạo tiền đề cho tiềm năng tăng trưởng hai con số từ năm 2026, được củng cố bởi nền tảng ổn định kinh tế vĩ mô và khả năng phục hồi đã được chứng minh (</w:t>
      </w:r>
      <w:hyperlink r:id="rId17">
        <w:r>
          <w:rPr>
            <w:color w:val="0000EE"/>
            <w:u w:val="single"/>
          </w:rPr>
          <w:t>baochinhphu.vn</w:t>
        </w:r>
      </w:hyperlink>
      <w:r>
        <w:t xml:space="preserve">, </w:t>
      </w:r>
      <w:hyperlink r:id="rId18">
        <w:r>
          <w:rPr>
            <w:color w:val="0000EE"/>
            <w:u w:val="single"/>
          </w:rPr>
          <w:t>vietnamnet.vn</w:t>
        </w:r>
      </w:hyperlink>
      <w:r>
        <w:t>). Sự tập trung nhất quán của chính phủ vào việc duy trì môi trường kinh tế vĩ mô ổn định, ngay cả trong bối cảnh bất ổn toàn cầu, đã là một thế mạnh quan trọng. Lạm phát, một chỉ số chính về sức khỏe kinh tế, vẫn được kiểm soát, cho phép sức mua bền vững trong nền kinh tế (</w:t>
      </w:r>
      <w:hyperlink r:id="rId18">
        <w:r>
          <w:rPr>
            <w:color w:val="0000EE"/>
            <w:u w:val="single"/>
          </w:rPr>
          <w:t>vietnamnet.vn</w:t>
        </w:r>
      </w:hyperlink>
      <w:r>
        <w:t xml:space="preserve">, </w:t>
      </w:r>
      <w:hyperlink r:id="rId13">
        <w:r>
          <w:rPr>
            <w:color w:val="0000EE"/>
            <w:u w:val="single"/>
          </w:rPr>
          <w:t>xaydungchinhsach.chinhphu.vn</w:t>
        </w:r>
      </w:hyperlink>
      <w:r>
        <w:t>). Sự ổn định này càng được thể hiện rõ qua thặng dư tài khoản vãng lai kỷ lục, đạt 6,6% GDP vào năm 2024, phản ánh sự cân bằng lành mạnh trong thương mại quốc tế và dòng tài chính (</w:t>
      </w:r>
      <w:hyperlink r:id="rId18">
        <w:r>
          <w:rPr>
            <w:color w:val="0000EE"/>
            <w:u w:val="single"/>
          </w:rPr>
          <w:t>vietnamnet.vn</w:t>
        </w:r>
      </w:hyperlink>
      <w:r>
        <w:t>).</w:t>
      </w:r>
      <w:r/>
    </w:p>
    <w:p>
      <w:r/>
      <w:r>
        <w:t>Hiệu quả kinh tế của quốc gia vào năm 2024, đạt mức tăng trưởng mạnh mẽ 7,1%, được thúc đẩy đáng kể bởi xuất khẩu mạnh và đầu tư trực tiếp nước ngoài (FDI) kiên cường (</w:t>
      </w:r>
      <w:hyperlink r:id="rId18">
        <w:r>
          <w:rPr>
            <w:color w:val="0000EE"/>
            <w:u w:val="single"/>
          </w:rPr>
          <w:t>vietnamnet.vn</w:t>
        </w:r>
      </w:hyperlink>
      <w:r>
        <w:t>). Động lực tích cực này tiếp tục kéo dài sang quý đầu tiên của năm 2025, với hoạt động kinh tế mở rộng với tốc độ 6,9% so với cùng kỳ năm trước (</w:t>
      </w:r>
      <w:hyperlink r:id="rId18">
        <w:r>
          <w:rPr>
            <w:color w:val="0000EE"/>
            <w:u w:val="single"/>
          </w:rPr>
          <w:t>vietnamnet.vn</w:t>
        </w:r>
      </w:hyperlink>
      <w:r>
        <w:t>). Tăng trưởng ổn định như vậy, bất chấp bối cảnh kinh tế toàn cầu đầy thách thức đặc trưng bởi căng thẳng địa chính trị và sự không chắc chắn về chính sách thương mại, làm nổi bật khả năng thích ứng và phát triển vốn có của Việt Nam (</w:t>
      </w:r>
      <w:hyperlink r:id="rId13">
        <w:r>
          <w:rPr>
            <w:color w:val="0000EE"/>
            <w:u w:val="single"/>
          </w:rPr>
          <w:t>xaydungchinhsach.chinhphu.vn</w:t>
        </w:r>
      </w:hyperlink>
      <w:r>
        <w:t>). Ngân hàng Thế giới, trong bản cập nhật tháng 9 năm 2025, đã ghi nhận dư địa tài khóa dồi dào của Việt Nam, mang lại lợi thế quan trọng để kích thích tăng trưởng kinh tế khi các lựa chọn chính sách tiền tệ bị hạn chế (</w:t>
      </w:r>
      <w:hyperlink r:id="rId19">
        <w:r>
          <w:rPr>
            <w:color w:val="0000EE"/>
            <w:u w:val="single"/>
          </w:rPr>
          <w:t>vietnamplus.vn</w:t>
        </w:r>
      </w:hyperlink>
      <w:r>
        <w:t>). Sự linh hoạt về tài khóa này cho phép chính phủ triển khai các hỗ trợ và đầu tư có mục tiêu, củng cố thêm khả năng phục hồi của nền kinh tế trước các cú sốc bên ngoài và thách thức nội tại. Khả năng duy trì ổn định kinh tế vĩ mô trong khi theo đuổi các mục tiêu tăng trưởng cao thể hiện một khuôn khổ quản lý kinh tế trưởng thành và nhạy bén.</w:t>
      </w:r>
      <w:r/>
    </w:p>
    <w:p>
      <w:pPr>
        <w:pStyle w:val="Heading3"/>
      </w:pPr>
      <w:r>
        <w:t>Động lực tăng trưởng năng động: Xuất khẩu, đầu tư và tiêu dùng trong nước</w:t>
      </w:r>
      <w:r/>
    </w:p>
    <w:p>
      <w:r/>
      <w:r>
        <w:t>Tăng trưởng kinh tế của Việt Nam được thúc đẩy bởi sự kết hợp giữa hiệu quả xuất khẩu mạnh mẽ, đầu tư vững chắc và tiêu dùng trong nước mở rộng, cùng nhau hình thành các trụ cột truyền thống của sự năng động kinh tế. Trong nửa đầu năm 2025, GDP của Việt Nam tăng 7,5% so với cùng kỳ năm trước, một sự tăng tốc đáng kể từ 6,5% trong cùng kỳ năm 2024 (</w:t>
      </w:r>
      <w:hyperlink r:id="rId19">
        <w:r>
          <w:rPr>
            <w:color w:val="0000EE"/>
            <w:u w:val="single"/>
          </w:rPr>
          <w:t>vietnamplus.vn</w:t>
        </w:r>
      </w:hyperlink>
      <w:r>
        <w:t>). Sự tăng vọt này chủ yếu được thúc đẩy bởi xuất khẩu, tăng 14,2% so với cùng kỳ năm trước, với mức tăng mạnh đặc biệt 28,3% trong xuất khẩu sang Hoa Kỳ, khi các doanh nghiệp đẩy mạnh đơn hàng trong bối cảnh bất ổn chính sách thương mại toàn cầu (</w:t>
      </w:r>
      <w:hyperlink r:id="rId19">
        <w:r>
          <w:rPr>
            <w:color w:val="0000EE"/>
            <w:u w:val="single"/>
          </w:rPr>
          <w:t>vietnamplus.vn</w:t>
        </w:r>
      </w:hyperlink>
      <w:r>
        <w:t>). Điều này làm nổi bật khả năng cạnh tranh liên tục của Việt Nam trong chuỗi giá trị toàn cầu và khả năng tận dụng các động lực thương mại đang thay đổi.</w:t>
      </w:r>
      <w:r/>
    </w:p>
    <w:p>
      <w:r/>
      <w:r>
        <w:t>Đầu tư cũng là một yếu tố đóng góp đáng kể vào tăng trưởng. Tổng vốn đầu tư xã hội năm 2024 đạt 3.692,1 nghìn tỷ đồng, tăng 7,5%, trong đó khu vực tư nhân chiếm tỷ trọng lớn nhất (55,9%) và thúc đẩy tăng trưởng 7,7% (</w:t>
      </w:r>
      <w:hyperlink r:id="rId18">
        <w:r>
          <w:rPr>
            <w:color w:val="0000EE"/>
            <w:u w:val="single"/>
          </w:rPr>
          <w:t>vietnamnet.vn</w:t>
        </w:r>
      </w:hyperlink>
      <w:r>
        <w:t>). Động lực này tiếp tục kéo dài sang quý đầu tiên của năm 2025, với tổng vốn đầu tư xã hội tăng 8,3%, cao hơn đáng kể so với mức 5,2% được ghi nhận trong cùng kỳ năm 2024, và đáng chú ý, khu vực nhà nước dẫn đầu về đóng góp trong giai đoạn này (</w:t>
      </w:r>
      <w:hyperlink r:id="rId18">
        <w:r>
          <w:rPr>
            <w:color w:val="0000EE"/>
            <w:u w:val="single"/>
          </w:rPr>
          <w:t>vietnamnet.vn</w:t>
        </w:r>
      </w:hyperlink>
      <w:r>
        <w:t>). Đầu tư trực tiếp nước ngoài (FDI) vẫn ổn định, với vốn giải ngân đạt 26,2 tỷ USD (tương đương 5,5% GDP) trong 12 tháng tính đến tháng 6 năm 2025, tăng 9,3% so với cùng kỳ năm trước. Vốn FDI đăng ký cũng tăng mạnh 23,8% so với cùng kỳ năm trước, chủ yếu tập trung vào các lĩnh vực trọng điểm (</w:t>
      </w:r>
      <w:hyperlink r:id="rId19">
        <w:r>
          <w:rPr>
            <w:color w:val="0000EE"/>
            <w:u w:val="single"/>
          </w:rPr>
          <w:t>vietnamplus.vn</w:t>
        </w:r>
      </w:hyperlink>
      <w:r>
        <w:t>). Dòng vốn FDI bền vững này nhấn mạnh niềm tin của các nhà đầu tư quốc tế vào triển vọng kinh tế của Việt Nam và vai trò của nước này như một trung tâm sản xuất và xuất khẩu.</w:t>
      </w:r>
      <w:r/>
    </w:p>
    <w:p>
      <w:r/>
      <w:r>
        <w:t>Tiêu dùng trong nước, chiếm gần hai phần ba GDP của Việt Nam, được công nhận là động lực quan trọng cho tăng trưởng kinh tế vào năm 2025 và xa hơn nữa (</w:t>
      </w:r>
      <w:hyperlink r:id="rId13">
        <w:r>
          <w:rPr>
            <w:color w:val="0000EE"/>
            <w:u w:val="single"/>
          </w:rPr>
          <w:t>xaydungchinhsach.chinhphu.vn</w:t>
        </w:r>
      </w:hyperlink>
      <w:r>
        <w:t>). Các nỗ lực của chính phủ nhằm duy trì ổn định kinh tế vĩ mô, kiểm soát lạm phát dưới mức mục tiêu và thúc đẩy tăng trưởng kinh tế cao, ổn định trực tiếp góp phần tăng thu nhập và cải thiện mức sống của người dân, qua đó duy trì và mở rộng chi tiêu tiêu dùng (</w:t>
      </w:r>
      <w:hyperlink r:id="rId13">
        <w:r>
          <w:rPr>
            <w:color w:val="0000EE"/>
            <w:u w:val="single"/>
          </w:rPr>
          <w:t>xaydungchinhsach.chinhphu.vn</w:t>
        </w:r>
      </w:hyperlink>
      <w:r>
        <w:t>). Sự tương tác giữa ba động lực này—xuất khẩu, đầu tư và tiêu dùng—tạo ra hiệu ứng hiệp đồng, củng cố tiềm năng của Việt Nam để đạt được các mục tiêu tăng trưởng đầy tham vọng.</w:t>
      </w:r>
      <w:r/>
    </w:p>
    <w:p>
      <w:pPr>
        <w:pStyle w:val="Heading3"/>
      </w:pPr>
      <w:r>
        <w:t>Các can thiệp chính sách tài khóa và tiền tệ chiến lược</w:t>
      </w:r>
      <w:r/>
    </w:p>
    <w:p>
      <w:r/>
      <w:r>
        <w:t>Chính phủ Việt Nam đang triển khai một loạt các can thiệp chính sách tài khóa và tiền tệ chiến lược nhằm kích thích hoạt động kinh tế và đạt mục tiêu tăng trưởng 2025 là 8% hoặc cao hơn. Về mặt tài khóa, chính phủ đang tích cực tăng chi tiêu thường xuyên và đã đưa ra các biện pháp giảm gánh nặng thuế cho cá nhân và doanh nghiệp (</w:t>
      </w:r>
      <w:hyperlink r:id="rId13">
        <w:r>
          <w:rPr>
            <w:color w:val="0000EE"/>
            <w:u w:val="single"/>
          </w:rPr>
          <w:t>xaydungchinhsach.chinhphu.vn</w:t>
        </w:r>
      </w:hyperlink>
      <w:r>
        <w:t>). Điều này bao gồm việc gia hạn thời hạn nộp các loại thuế khác nhau như VAT, thuế thu nhập doanh nghiệp, thuế thu nhập cá nhân, thuế tiêu thụ đặc biệt và tiền thuê đất, cùng với việc giảm một số khoản phí và lệ phí nhất định (</w:t>
      </w:r>
      <w:hyperlink r:id="rId13">
        <w:r>
          <w:rPr>
            <w:color w:val="0000EE"/>
            <w:u w:val="single"/>
          </w:rPr>
          <w:t>xaydungchinhsach.chinhphu.vn</w:t>
        </w:r>
      </w:hyperlink>
      <w:r>
        <w:t>). Các chính sách này nhằm mục đích giảm chi phí sản xuất cho doanh nghiệp, tăng sức mua của người tiêu dùng và cuối cùng là kích thích sản xuất, tạo việc làm và nhu cầu trong nước. Ngân hàng Thế giới cũng nhấn mạnh dư địa tài khóa đáng kể của Việt Nam, khuyến nghị rằng chính sách tài khóa tiếp tục đóng vai trò hàng đầu trong việc tăng cường khả năng phục hồi và thúc đẩy phát triển bền vững dài hạn (</w:t>
      </w:r>
      <w:hyperlink r:id="rId19">
        <w:r>
          <w:rPr>
            <w:color w:val="0000EE"/>
            <w:u w:val="single"/>
          </w:rPr>
          <w:t>vietnamplus.vn</w:t>
        </w:r>
      </w:hyperlink>
      <w:r>
        <w:t>). Về chính sách tiền tệ, Ngân hàng Nhà nước Việt Nam (NHNN) đã đặt mục tiêu tăng trưởng tín dụng đầy tham vọng là 16% cho năm 2025, một mức tăng đáng kể so với những năm gần đây, với tăng trưởng tín dụng đã đạt 6,52% vào cuối tháng 5 năm 2025 (</w:t>
      </w:r>
      <w:hyperlink r:id="rId18">
        <w:r>
          <w:rPr>
            <w:color w:val="0000EE"/>
            <w:u w:val="single"/>
          </w:rPr>
          <w:t>vietnamnet.vn</w:t>
        </w:r>
      </w:hyperlink>
      <w:r>
        <w:t>). Lập trường mở rộng này được bổ sung bởi các chỉ thị từ Thủ tướng, được ban hành ngay từ tháng 2 năm 2025, yêu cầu ngành ngân hàng phải</w:t>
      </w:r>
      <w:r/>
    </w:p>
    <w:p>
      <w:pPr>
        <w:pStyle w:val="Heading2"/>
      </w:pPr>
      <w:r>
        <w:t>Vượt qua những bất ổn kinh tế toàn cầu</w:t>
      </w:r>
      <w:r/>
    </w:p>
    <w:p>
      <w:pPr>
        <w:pStyle w:val="Heading3"/>
      </w:pPr>
      <w:r>
        <w:t>Những trở ngại kinh tế toàn cầu và tác động của chúng đối với quỹ đạo tăng trưởng của Việt Nam năm 2025</w:t>
      </w:r>
      <w:r/>
    </w:p>
    <w:p>
      <w:r/>
      <w:r>
        <w:t>Bối cảnh kinh tế toàn cầu cho năm 2025 được đặc trưng bởi những bất ổn và rủi ro đáng kể, được kỳ vọng sẽ tạo ra ảnh hưởng đáng kể đến quỹ đạo tăng trưởng của Việt Nam. Quỹ Tiền tệ Quốc tế (IMF) đã điều chỉnh giảm dự báo tăng trưởng kinh tế toàn cầu cho năm 2025 xuống 2,8%, với tăng trưởng thương mại toàn cầu được dự báo ở mức khiêm tốn 1,7%, bằng một nửa so với năm 2024 (</w:t>
      </w:r>
      <w:hyperlink r:id="rId13">
        <w:r>
          <w:rPr>
            <w:color w:val="0000EE"/>
            <w:u w:val="single"/>
          </w:rPr>
          <w:t>trích dẫn trong văn bản</w:t>
        </w:r>
      </w:hyperlink>
      <w:r>
        <w:t>). Những con số này nhấn mạnh một môi trường quốc tế đầy thách thức được đánh dấu bằng căng thẳng địa chính trị dai dẳng, tỷ giá hối đoái biến động do đồng đô la Mỹ mạnh, và sự bất ổn vốn có trong các chính sách kinh tế của các nền kinh tế hàng đầu toàn cầu (</w:t>
      </w:r>
      <w:hyperlink r:id="rId13">
        <w:r>
          <w:rPr>
            <w:color w:val="0000EE"/>
            <w:u w:val="single"/>
          </w:rPr>
          <w:t>trích dẫn trong văn bản</w:t>
        </w:r>
      </w:hyperlink>
      <w:r>
        <w:t>).</w:t>
      </w:r>
      <w:r/>
    </w:p>
    <w:p>
      <w:r/>
      <w:r>
        <w:t>Đối với Việt Nam, một nền kinh tế có độ mở cao và hội nhập sâu rộng vào hệ thống toàn cầu, những biến động bên ngoài này trực tiếp chuyển thành những thách thức trong nước. Động lực tăng trưởng chính, xuất khẩu, đối mặt với những rủi ro đáng kể từ sự gia tăng của các rào cản thuế quan và chính sách thương mại bảo hộ được ban hành bởi các đối tác thương mại lớn (</w:t>
      </w:r>
      <w:hyperlink r:id="rId13">
        <w:r>
          <w:rPr>
            <w:color w:val="0000EE"/>
            <w:u w:val="single"/>
          </w:rPr>
          <w:t>trích dẫn trong văn bản</w:t>
        </w:r>
      </w:hyperlink>
      <w:r>
        <w:t>). Tăng trưởng toàn cầu chậm lại chắc chắn dẫn đến giảm nhu cầu đối với các sản phẩm của Việt Nam, đặc biệt là hàng hóa liên quan đến công nghệ, vốn là yếu tố đóng góp mạnh mẽ vào hiệu quả xuất khẩu gần đây (</w:t>
      </w:r>
      <w:hyperlink r:id="rId20">
        <w:r>
          <w:rPr>
            <w:color w:val="0000EE"/>
            <w:u w:val="single"/>
          </w:rPr>
          <w:t>trích dẫn trong văn bản</w:t>
        </w:r>
      </w:hyperlink>
      <w:r>
        <w:t>). Gián đoạn thương mại, đặc biệt là những gián đoạn ảnh hưởng đến các đối tác chính, càng làm phức tạp khả năng duy trì đà xuất khẩu của Việt Nam.</w:t>
      </w:r>
      <w:r/>
    </w:p>
    <w:p>
      <w:r/>
      <w:r>
        <w:t>Ngoài thương mại, những bất ổn toàn cầu cũng làm giảm tiêu dùng và đầu tư trong nước.</w:t>
      </w:r>
      <w:r/>
    </w:p>
    <w:p>
      <w:pPr>
        <w:pStyle w:val="Heading2"/>
      </w:pPr>
      <w:r>
        <w:t>Truyền thông chiến lược về quỹ đạo kinh tế của Việt Nam</w:t>
      </w:r>
      <w:r/>
    </w:p>
    <w:p>
      <w:pPr>
        <w:pStyle w:val="Heading3"/>
      </w:pPr>
      <w:r>
        <w:t>Định hình câu chuyện tăng trưởng quốc gia trong bối cảnh các dự báo đa dạng</w:t>
      </w:r>
      <w:r/>
    </w:p>
    <w:p>
      <w:r/>
      <w:r>
        <w:t>Việc truyền thông chiến lược của Việt Nam về quỹ đạo kinh tế cho năm 2025 đòi hỏi một cách tiếp cận tinh tế, đặc biệt là khi có sự khác biệt giữa các mục tiêu tăng trưởng đầy tham vọng của chính phủ và các dự báo thận trọng hơn từ các tổ chức quốc tế khác nhau. Chính phủ Việt Nam đã đặt mục tiêu tăng trưởng GDP mạnh mẽ ở mức 8% hoặc thậm chí 8,3-8,5% cho năm 2025, nhằm thiết lập nền tảng vững chắc cho tiềm năng tăng trưởng hai con số từ năm 2026 trở đi (</w:t>
      </w:r>
      <w:hyperlink r:id="rId18">
        <w:r>
          <w:rPr>
            <w:color w:val="0000EE"/>
            <w:u w:val="single"/>
          </w:rPr>
          <w:t>Nguồn 1</w:t>
        </w:r>
      </w:hyperlink>
      <w:r>
        <w:t xml:space="preserve">, </w:t>
      </w:r>
      <w:hyperlink r:id="rId21">
        <w:r>
          <w:rPr>
            <w:color w:val="0000EE"/>
            <w:u w:val="single"/>
          </w:rPr>
          <w:t>Nguồn 6</w:t>
        </w:r>
      </w:hyperlink>
      <w:r>
        <w:t xml:space="preserve">, </w:t>
      </w:r>
      <w:hyperlink r:id="rId22">
        <w:r>
          <w:rPr>
            <w:color w:val="0000EE"/>
            <w:u w:val="single"/>
          </w:rPr>
          <w:t>Nguồn 8</w:t>
        </w:r>
      </w:hyperlink>
      <w:r>
        <w:t>). Điều này trái ngược với các dự báo từ các tổ chức như IMF (5,2%), Ngân hàng Thế giới (dao động từ 5,8% trước đó đến 6,8% hoặc 6,6% gần đây hơn), và ADB (ban đầu 6,6%, sau đó điều chỉnh xuống 6,3%) (</w:t>
      </w:r>
      <w:hyperlink r:id="rId18">
        <w:r>
          <w:rPr>
            <w:color w:val="0000EE"/>
            <w:u w:val="single"/>
          </w:rPr>
          <w:t>Nguồn 1</w:t>
        </w:r>
      </w:hyperlink>
      <w:r>
        <w:t xml:space="preserve">, </w:t>
      </w:r>
      <w:hyperlink r:id="rId20">
        <w:r>
          <w:rPr>
            <w:color w:val="0000EE"/>
            <w:u w:val="single"/>
          </w:rPr>
          <w:t>Nguồn 3</w:t>
        </w:r>
      </w:hyperlink>
      <w:r>
        <w:t xml:space="preserve">, </w:t>
      </w:r>
      <w:hyperlink r:id="rId19">
        <w:r>
          <w:rPr>
            <w:color w:val="0000EE"/>
            <w:u w:val="single"/>
          </w:rPr>
          <w:t>Nguồn 7</w:t>
        </w:r>
      </w:hyperlink>
      <w:r>
        <w:t xml:space="preserve">, </w:t>
      </w:r>
      <w:hyperlink r:id="rId23">
        <w:r>
          <w:rPr>
            <w:color w:val="0000EE"/>
            <w:u w:val="single"/>
          </w:rPr>
          <w:t>Nguồn 20</w:t>
        </w:r>
      </w:hyperlink>
      <w:r>
        <w:t>).</w:t>
      </w:r>
      <w:r/>
    </w:p>
    <w:p>
      <w:r/>
      <w:r>
        <w:t>Để truyền tải hiệu quả quỹ đạo kinh tế của mình, Việt Nam nên định hình câu chuyện bằng cách cân bằng tham vọng này với đánh giá thực tế về các điều kiện toàn cầu và trong nước. Chiến lược truyền thông nên nhấn mạnh rằng các mục tiêu cao hơn của chính phủ không chỉ là nguyện vọng mà còn được củng cố bởi một chương trình nghị sự chính sách chủ động và sự hiểu biết sâu sắc về tiềm năng kinh tế của quốc gia. Điều này liên quan đến việc trình bày rõ ràng các cải cách cụ thể và sáng kiến chiến lược đang được thực hiện để mở khóa tốc độ tăng trưởng cao hơn, từ đó cung cấp một lộ trình đáng tin cậy để đạt được các mục tiêu đầy tham vọng này. Chẳng hạn, chính phủ có thể nhấn mạnh cam kết của mình đối với việc hợp lý hóa các quy trình hành chính, thúc đẩy phát triển khu vực tư nhân và tăng cường cơ sở hạ tầng, những yếu tố được xem là rất quan trọng để nâng cao tăng trưởng trung hạn (</w:t>
      </w:r>
      <w:hyperlink r:id="rId18">
        <w:r>
          <w:rPr>
            <w:color w:val="0000EE"/>
            <w:u w:val="single"/>
          </w:rPr>
          <w:t>Nguồn 6</w:t>
        </w:r>
      </w:hyperlink>
      <w:r>
        <w:t>).</w:t>
      </w:r>
      <w:r/>
    </w:p>
    <w:p>
      <w:r/>
      <w:r>
        <w:t>Hơn nữa, truyền thông cần thừa nhận sự thận trọng vốn có trong các dự báo quốc tế, thường tính đến những bất ổn toàn cầu và rủi ro tiềm ẩn. Bằng cách trình bày các mục tiêu của chính phủ như một "kịch bản lạc quan" được thúc đẩy bởi các hành động chính sách mạnh mẽ trong nước và các điều kiện nội bộ thuận lợi, Việt Nam có thể tạo sự khác biệt cho triển vọng của mình mà không trực tiếp mâu thuẫn với các phân tích bên ngoài. Cách tiếp cận này cho phép công nhận những thách thức bên ngoài trong khi duy trì lập trường tự tin vào khả năng của quốc gia để vượt trội hơn các dự đoán thận trọng. Khẳng định của Thủ tướng rằng mục tiêu tăng trưởng 8,3-8,5% cho năm 2025 là "không bất khả thi" đóng vai trò là một thông điệp mạnh mẽ về quyết tâm và niềm tin vào khả năng phục hồi kinh tế và hiệu quả chính sách của đất nước (</w:t>
      </w:r>
      <w:hyperlink r:id="rId16">
        <w:r>
          <w:rPr>
            <w:color w:val="0000EE"/>
            <w:u w:val="single"/>
          </w:rPr>
          <w:t>Nguồn 9</w:t>
        </w:r>
      </w:hyperlink>
      <w:r>
        <w:t>). Câu chuyện này nên được củng cố nhất quán trên tất cả các kênh truyền thông, từ các tuyên bố chính thức của chính phủ đến các cuộc họp báo và các cuộc gặp gỡ quốc tế, đảm bảo một thông điệp thống nhất và mạch lạc.</w:t>
      </w:r>
      <w:r/>
    </w:p>
    <w:p>
      <w:pPr>
        <w:pStyle w:val="Heading2"/>
      </w:pPr>
      <w:r>
        <w:t>Phù hợp với các mục tiêu phát triển chiến lược của Chính phủ</w:t>
      </w:r>
      <w:r/>
    </w:p>
    <w:p>
      <w:pPr>
        <w:pStyle w:val="Heading3"/>
      </w:pPr>
      <w:r>
        <w:t>Nhấn mạnh chiến lược vào mở rộng kinh tế chất lượng cao, ổn định</w:t>
      </w:r>
      <w:r/>
    </w:p>
    <w:p>
      <w:r/>
      <w:r>
        <w:t>Chính phủ Việt Nam đã đưa ra một quỹ đạo tăng trưởng kinh tế đầy tham vọng, đặt mục tiêu tăng Tổng sản phẩm quốc nội (GDP) từ 8% trở lên cho năm 2025, một sự tăng trưởng đáng kể so với mức 7,09% đạt được vào năm 2024, vốn đã vượt mục tiêu ban đầu 6%-6,5% của Quốc hội. Nhìn xa hơn, chính phủ nỗ lực đạt được tăng trưởng hai con số trong giai đoạn 2026-2030 (</w:t>
      </w:r>
      <w:hyperlink r:id="rId13">
        <w:r>
          <w:rPr>
            <w:color w:val="0000EE"/>
            <w:u w:val="single"/>
          </w:rPr>
          <w:t>xaydungchinhsach.chinhphu.vn - Kinh tế Việt Nam 2025...</w:t>
        </w:r>
      </w:hyperlink>
      <w:r>
        <w:t>). Mục tiêu định lượng đầy tham vọng này không chỉ là một mục tiêu số học đơn lẻ mà còn ăn sâu vào các mục tiêu phát triển chiến lược tổng thể của chính phủ, vốn ưu tiên mở rộng kinh tế chất lượng cao, ổn định và bền vững. Triết lý cơ bản là tăng trưởng kinh tế mạnh mẽ và nhất quán đóng vai trò là "gốc rễ" và "nền tảng" cơ bản để thúc đẩy tiêu dùng và củng cố niềm tin của người tiêu dùng. Khi nền kinh tế tăng trưởng ổn định, nó trực tiếp chuyển thành thu nhập ổn định cho người dân, qua đó củng cố niềm tin của họ vào triển vọng kinh tế và khuyến khích chi tiêu (</w:t>
      </w:r>
      <w:hyperlink r:id="rId13">
        <w:r>
          <w:rPr>
            <w:color w:val="0000EE"/>
            <w:u w:val="single"/>
          </w:rPr>
          <w:t>xaydungchinhsach.chinhphu.vn - Kinh tế Việt Nam 2025...</w:t>
        </w:r>
      </w:hyperlink>
      <w:r>
        <w:t>).</w:t>
      </w:r>
      <w:r/>
    </w:p>
    <w:p>
      <w:r/>
      <w:r>
        <w:t>Tầm nhìn chiến lược của chính phủ đối với tăng trưởng này là toàn diện, nhằm tạo ra một nền kinh tế kiên cường và năng động. Điều này không chỉ bao gồm việc đạt được tốc độ tăng trưởng cao mà còn đảm bảo rằng tăng trưởng này ổn định và bao trùm, cung cấp một nền tảng vững chắc cho sự phát triển xã hội rộng lớn hơn. Việc nhấn mạnh vào sự ổn định là rất quan trọng, vì nó làm giảm sự biến động kinh tế, vốn có thể làm xói mòn niềm tin của người tiêu dùng và nhà đầu tư. Bằng cách đặt ra các mục tiêu tăng trưởng rõ ràng, mặc dù đầy thách thức, chính phủ báo hiệu cam kết quản lý kinh tế chủ động và thúc đẩy một môi trường thuận lợi cho sự thịnh vượng. Sự phù hợp chiến lược này đảm bảo rằng việc theo đuổi GDP cao hơn gắn liền với những lợi ích hữu hình cho người dân, chẳng hạn như tăng cơ hội việc làm và cải thiện mức sống, qua đó đóng góp vào sự ổn định và tiến bộ kinh tế-xã hội tổng thể của quốc gia (</w:t>
      </w:r>
      <w:hyperlink r:id="rId13">
        <w:r>
          <w:rPr>
            <w:color w:val="0000EE"/>
            <w:u w:val="single"/>
          </w:rPr>
          <w:t>xaydungchinhsach.chinhphu.vn - Kinh tế Việt Nam 2025...</w:t>
        </w:r>
      </w:hyperlink>
      <w:r>
        <w:t>). Các mục tiêu phát triển chiến lược của chính phủ cho năm 2025 và giai đoạn tiếp theo được thiết kế để vượt qua các thách thức hiện có, chẳng hạn như "nghịch lý" khi các doanh nghiệp ngần ngại mở rộng mặc dù nền kinh tế cần vốn, bằng cách tạo ra một môi trường đầu tư hấp dẫn và hiệu quả hơn (</w:t>
      </w:r>
      <w:hyperlink r:id="rId13">
        <w:r>
          <w:rPr>
            <w:color w:val="0000EE"/>
            <w:u w:val="single"/>
          </w:rPr>
          <w:t>xaydungchinhsach.chinhphu.vn - Kinh tế Việt Nam 2025...</w:t>
        </w:r>
      </w:hyperlink>
      <w:r>
        <w:t>).</w:t>
      </w:r>
      <w:r/>
    </w:p>
    <w:p>
      <w:pPr>
        <w:pStyle w:val="Heading3"/>
      </w:pPr>
      <w:r>
        <w:t>Thúc đẩy tăng trưởng thông qua chuyển đổi kinh tế và hội nhập kỹ thuật số</w:t>
      </w:r>
      <w:r/>
    </w:p>
    <w:p>
      <w:r/>
      <w:r>
        <w:t>Các mục tiêu tăng trưởng đầy tham vọng 8% cho năm 2025 và khát vọng hai con số cho giai đoạn 2026-2030 được củng cố chiến lược bởi một chương trình nghị sự toàn diện về chuyển đổi kinh tế và hội nhập kỹ thuật số. Chính phủ nhận thấy rằng tăng trưởng cao bền vững đòi hỏi những thay đổi chất lượng trong cơ cấu kinh tế, vượt ra ngoài các động lực truyền thống để đón nhận các lĩnh vực hiện đại, giá trị gia tăng cao. Một thành phần quan trọng của chiến lược này là sự phát triển nhanh chóng và bền vững của thương mại điện tử, dự kiến sẽ tăng trưởng từ 18% đến 25% hàng năm. Vào năm 2024, thị trường thương mại điện tử của Việt Nam đã đạt hơn 25 tỷ USD, tăng 20% so với năm 2023 và chiếm khoảng 9% tổng doanh số bán lẻ hàng hóa và doanh thu dịch vụ tiêu dùng của cả nước (</w:t>
      </w:r>
      <w:hyperlink r:id="rId13">
        <w:r>
          <w:rPr>
            <w:color w:val="0000EE"/>
            <w:u w:val="single"/>
          </w:rPr>
          <w:t>xaydungchinhsach.chinhphu.vn - Kinh tế Việt Nam 2025...</w:t>
        </w:r>
      </w:hyperlink>
      <w:r>
        <w:t>). Sự mở rộng nhanh chóng này nhấn mạnh vai trò của nó như một kênh quan trọng để tiêu thụ sản phẩm và một chất xúc tác đáng kể cho tăng trưởng kinh tế tổng thể. Nhìn về phía trước, "Quy hoạch tổng thể phát triển thương mại điện tử quốc gia giai đoạn 2026-2030" dự kiến sẽ được ban hành, củng cố thêm khung pháp lý và chính sách cho sự tiến bộ liên tục của lĩnh vực này (</w:t>
      </w:r>
      <w:hyperlink r:id="rId13">
        <w:r>
          <w:rPr>
            <w:color w:val="0000EE"/>
            <w:u w:val="single"/>
          </w:rPr>
          <w:t>xaydungchinhsach.chinhphu.vn - Kinh tế Việt Nam 2025...</w:t>
        </w:r>
      </w:hyperlink>
      <w:r>
        <w:t>).</w:t>
      </w:r>
      <w:r/>
    </w:p>
    <w:p>
      <w:r/>
      <w:r>
        <w:t>Ngoài thương mại kỹ thuật số, chiến lược của chính phủ nhấn mạnh việc thúc đẩy khu vực tư nhân như một động lực then chốt cho tăng trưởng kinh tế và tạo việc làm. Nhận ra tiềm năng của nó, các chính sách đang được xây dựng để trao quyền cho các doanh nghiệp tư nhân trở thành lực lượng dẫn đầu trong việc thúc đẩy nền kinh tế phát triển (</w:t>
      </w:r>
      <w:hyperlink r:id="rId13">
        <w:r>
          <w:rPr>
            <w:color w:val="0000EE"/>
            <w:u w:val="single"/>
          </w:rPr>
          <w:t>xaydungchinhsach.chinhphu.vn - Kinh tế Việt Nam 2025...</w:t>
        </w:r>
      </w:hyperlink>
      <w:r>
        <w:t>). Đồng thời, đầu tư đáng kể được hướng tới phát triển khoa học, công nghệ và năng lực đổi mới. Sự tập trung này là rất quan trọng để nâng cao khả năng cạnh tranh tổng thể của nền kinh tế Việt Nam, cho phép nó sản xuất hàng hóa có giá trị cao hơn.</w:t>
      </w:r>
      <w:r/>
    </w:p>
    <w:p>
      <w:pPr>
        <w:pStyle w:val="Heading2"/>
      </w:pPr>
      <w:r>
        <w:t>Kết luận</w:t>
      </w:r>
      <w:r/>
    </w:p>
    <w:p>
      <w:r/>
      <w:r>
        <w:t>Tóm lại, triển vọng kinh tế của Việt Nam năm 2025 được đặc trưng bởi các mục tiêu tăng trưởng đầy tham vọng, được hỗ trợ bởi dự báo nhìn chung tích cực trên các lĩnh vực chính (</w:t>
      </w:r>
      <w:hyperlink r:id="rId24">
        <w:r>
          <w:rPr>
            <w:color w:val="0000EE"/>
            <w:u w:val="single"/>
          </w:rPr>
          <w:t>ADB, 2025</w:t>
        </w:r>
      </w:hyperlink>
      <w:r>
        <w:t>). Cam kết của chính phủ trong việc duy trì tăng trưởng GDP mạnh mẽ, kiểm soát lạm phát và thu hút đầu tư nước ngoài tạo thành nền tảng cho chiến lược kinh tế của nước này (</w:t>
      </w:r>
      <w:hyperlink r:id="rId10">
        <w:r>
          <w:rPr>
            <w:color w:val="0000EE"/>
            <w:u w:val="single"/>
          </w:rPr>
          <w:t>MPI, 2025</w:t>
        </w:r>
      </w:hyperlink>
      <w:r>
        <w:t>). Việc truyền thông hiệu quả các mục tiêu và dự báo này là tối quan trọng, nhằm xây dựng niềm tin của nhà đầu tư, đảm bảo sự phù hợp của chính sách và thu hút sự ủng hộ của công chúng đối với các sáng kiến kinh tế (</w:t>
      </w:r>
      <w:hyperlink r:id="rId25">
        <w:r>
          <w:rPr>
            <w:color w:val="0000EE"/>
            <w:u w:val="single"/>
          </w:rPr>
          <w:t>IMF, 2025</w:t>
        </w:r>
      </w:hyperlink>
      <w:r>
        <w:t>). Mặc dù triển vọng vẫn chủ yếu là lạc quan, những trở ngại tiềm ẩn của kinh tế toàn cầu và các thách thức trong nước đòi hỏi các phản ứng chính sách linh hoạt và truyền thông minh bạch để vượt qua những bất ổn. Cách tiếp cận chủ động của Việt Nam trong hoạch định kinh tế và các nỗ lực truyền thông chiến lược là rất quan trọng trong việc duy trì đà tăng trưởng và đạt được các khát vọng phát triển vào năm 2025 (</w:t>
      </w:r>
      <w:hyperlink r:id="rId11">
        <w:r>
          <w:rPr>
            <w:color w:val="0000EE"/>
            <w:u w:val="single"/>
          </w:rPr>
          <w:t>GSO, 2025</w:t>
        </w:r>
      </w:hyperlink>
      <w:r>
        <w:t>).</w:t>
      </w:r>
      <w:r/>
    </w:p>
    <w:p>
      <w:pPr>
        <w:pStyle w:val="Heading2"/>
      </w:pPr>
      <w:r>
        <w:t>Tài liệu tham khảo</w:t>
      </w:r>
      <w:r/>
      <w:r/>
    </w:p>
    <w:p>
      <w:pPr>
        <w:pStyle w:val="ListBullet"/>
        <w:spacing w:line="240" w:lineRule="auto"/>
        <w:ind w:left="720"/>
      </w:pPr>
      <w:r/>
      <w:r>
        <w:t xml:space="preserve">Tổng cục Thống kê Việt Nam, 2025. Tình hình kinh tế-xã hội Việt Nam quý 4 năm 2024 và Triển vọng năm 2025 </w:t>
      </w:r>
      <w:hyperlink r:id="rId11">
        <w:r>
          <w:rPr>
            <w:color w:val="0000EE"/>
            <w:u w:val="single"/>
          </w:rPr>
          <w:t>Nguồn</w:t>
        </w:r>
      </w:hyperlink>
      <w:r/>
    </w:p>
    <w:p>
      <w:pPr>
        <w:pStyle w:val="ListBullet"/>
        <w:spacing w:line="240" w:lineRule="auto"/>
        <w:ind w:left="720"/>
      </w:pPr>
      <w:r/>
      <w:r>
        <w:t xml:space="preserve">Ngân hàng Thế giới, 2025. Cập nhật kinh tế Đông Á và Thái Bình Dương: Trọng tâm Việt Nam </w:t>
      </w:r>
      <w:hyperlink r:id="rId9">
        <w:r>
          <w:rPr>
            <w:color w:val="0000EE"/>
            <w:u w:val="single"/>
          </w:rPr>
          <w:t>Nguồn</w:t>
        </w:r>
      </w:hyperlink>
      <w:r/>
    </w:p>
    <w:p>
      <w:pPr>
        <w:pStyle w:val="ListBullet"/>
        <w:spacing w:line="240" w:lineRule="auto"/>
        <w:ind w:left="720"/>
      </w:pPr>
      <w:r/>
      <w:r>
        <w:t xml:space="preserve">Bộ Kế hoạch và Đầu tư Việt Nam, 2025. Nghị quyết của Quốc hội về Kế hoạch phát triển kinh tế-xã hội năm 2025 </w:t>
      </w:r>
      <w:hyperlink r:id="rId10">
        <w:r>
          <w:rPr>
            <w:color w:val="0000EE"/>
            <w:u w:val="single"/>
          </w:rPr>
          <w:t>Nguồn</w:t>
        </w:r>
      </w:hyperlink>
      <w:r/>
    </w:p>
    <w:p>
      <w:pPr>
        <w:pStyle w:val="ListBullet"/>
        <w:spacing w:line="240" w:lineRule="auto"/>
        <w:ind w:left="720"/>
      </w:pPr>
      <w:r/>
      <w:r>
        <w:t xml:space="preserve">Quỹ Tiền tệ Quốc tế, 2025. Việt Nam: Báo cáo của Ban Thường trực về Tham vấn Điều IV năm 2025 </w:t>
      </w:r>
      <w:hyperlink r:id="rId25">
        <w:r>
          <w:rPr>
            <w:color w:val="0000EE"/>
            <w:u w:val="single"/>
          </w:rPr>
          <w:t>Nguồn</w:t>
        </w:r>
      </w:hyperlink>
      <w:r/>
    </w:p>
    <w:p>
      <w:pPr>
        <w:pStyle w:val="ListBullet"/>
        <w:spacing w:line="240" w:lineRule="auto"/>
        <w:ind w:left="720"/>
      </w:pPr>
      <w:r/>
      <w:r>
        <w:t xml:space="preserve">Ngân hàng Phát triển Châu Á, 2025. Triển vọng Phát triển Châu Á 2025: Bổ sung Việt Nam </w:t>
      </w:r>
      <w:hyperlink r:id="rId24">
        <w:r>
          <w:rPr>
            <w:color w:val="0000EE"/>
            <w:u w:val="single"/>
          </w:rPr>
          <w:t>Nguồn</w:t>
        </w:r>
      </w:hyperlink>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worldbank.org/en/country/vietnam" TargetMode="External"/><Relationship Id="rId10" Type="http://schemas.openxmlformats.org/officeDocument/2006/relationships/hyperlink" Target="https://www.mpi.gov.vn/" TargetMode="External"/><Relationship Id="rId11" Type="http://schemas.openxmlformats.org/officeDocument/2006/relationships/hyperlink" Target="https://www.gso.gov.vn/" TargetMode="External"/><Relationship Id="rId12" Type="http://schemas.openxmlformats.org/officeDocument/2006/relationships/hyperlink" Target="https://the-shiv.com/gdp-imf-cuts-vietnam-growth-outlook-to-4-percent-for-2026/" TargetMode="External"/><Relationship Id="rId13" Type="http://schemas.openxmlformats.org/officeDocument/2006/relationships/hyperlink" Target="https://xaydungchinhsach.chinhphu.vn/kinh-te-viet-nam-2025-nam-bat-xu-huong-tan-dung-thoi-co-lam-moi-dong-luc-tieu-dung-thuc-day-tang-truong-119250618164734299.htm" TargetMode="External"/><Relationship Id="rId14" Type="http://schemas.openxmlformats.org/officeDocument/2006/relationships/hyperlink" Target="https://www.worldbank.org/en/country/vietnam/overview" TargetMode="External"/><Relationship Id="rId15" Type="http://schemas.openxmlformats.org/officeDocument/2006/relationships/hyperlink" Target="https://www.reuters.com/markets/asia/world-bank-forecasts-vietnams-2025-gdp-growth-68-2025-03-12/" TargetMode="External"/><Relationship Id="rId16" Type="http://schemas.openxmlformats.org/officeDocument/2006/relationships/hyperlink" Target="https://baochinhphu.vn/thu-tuong-tang-truong-83-85-nam-2025-khong-la-muc-tieu-bat-kha-thi-102250716111755136.htm" TargetMode="External"/><Relationship Id="rId17" Type="http://schemas.openxmlformats.org/officeDocument/2006/relationships/hyperlink" Target="https://baochinhphu.vn/bo-sung-ke-hoach-phat-kt-xh-nam-2025-voi-muc-tieu-tang-truong-dat-8-tro-len-102250219104258177.htm" TargetMode="External"/><Relationship Id="rId18" Type="http://schemas.openxmlformats.org/officeDocument/2006/relationships/hyperlink" Target="https://vietnamnet.vn/imf-cai-cach-cua-viet-nam-se-giup-nang-cao-tang-truong-trung-han-2416008.html" TargetMode="External"/><Relationship Id="rId19" Type="http://schemas.openxmlformats.org/officeDocument/2006/relationships/hyperlink" Target="https://www.vietnamplus.vn/wb-tang-truong-kinh-te-viet-nam-van-vung-vang-nam-2025-post1060562.vnp" TargetMode="External"/><Relationship Id="rId20" Type="http://schemas.openxmlformats.org/officeDocument/2006/relationships/hyperlink" Target="https://www.worldbank.org/vi/news/press-release/2025/03/12/viet-nam-s-economy-forecast-to-grow-6-8-percent-in-2025-wb" TargetMode="External"/><Relationship Id="rId21" Type="http://schemas.openxmlformats.org/officeDocument/2006/relationships/hyperlink" Target="https://xaydungchinhsach.chinhphu.vn/nghi-quyet-192-2025-qh15-bo-sung-ke-hoach-phat-trien-kinh-te-xa-hoi-nam-2025-voi-muc-tieu-tang-truong-dat-8-tro-len-119250226113336004.htm" TargetMode="External"/><Relationship Id="rId22" Type="http://schemas.openxmlformats.org/officeDocument/2006/relationships/hyperlink" Target="https://xaydungchinhsach.chinhphu.vn/nghi-quyet-so-226-nq-cp-ve-muc-tieu-tang-truong-va-cac-nhiem-vu-giai-phap-bao-dam-tang-truong-nam-2025-dat-83-85-119250806071422855.htm" TargetMode="External"/><Relationship Id="rId23" Type="http://schemas.openxmlformats.org/officeDocument/2006/relationships/hyperlink" Target="https://en.vietnamplus.vn/vietnam-takes-steps-to-realise-8385-growth-target-in-2025-post323574.vnp" TargetMode="External"/><Relationship Id="rId24" Type="http://schemas.openxmlformats.org/officeDocument/2006/relationships/hyperlink" Target="https://www.adb.org/countries/viet-nam/main" TargetMode="External"/><Relationship Id="rId25" Type="http://schemas.openxmlformats.org/officeDocument/2006/relationships/hyperlink" Target="https://www.imf.org/en/Countries/VN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